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76DE6" w14:textId="77777777" w:rsidR="00764BAB" w:rsidRPr="00A27D57" w:rsidRDefault="00764BAB" w:rsidP="00764BAB">
      <w:pPr>
        <w:spacing w:after="100" w:afterAutospacing="1"/>
        <w:jc w:val="both"/>
        <w:rPr>
          <w:rFonts w:ascii="Calibri" w:hAnsi="Calibri" w:cs="Calibri"/>
          <w:i/>
          <w:iCs/>
        </w:rPr>
      </w:pPr>
      <w:r w:rsidRPr="00A27D57">
        <w:rPr>
          <w:rFonts w:ascii="Calibri" w:hAnsi="Calibri" w:cs="Calibri"/>
          <w:i/>
          <w:iCs/>
        </w:rPr>
        <w:t>Pranešimas žiniasklaidai</w:t>
      </w:r>
    </w:p>
    <w:p w14:paraId="2049023C" w14:textId="5F617A3E" w:rsidR="00764BAB" w:rsidRDefault="00764BAB" w:rsidP="0072185D">
      <w:pPr>
        <w:spacing w:after="100" w:afterAutospacing="1"/>
        <w:jc w:val="both"/>
        <w:rPr>
          <w:rFonts w:ascii="Calibri" w:hAnsi="Calibri" w:cs="Calibri"/>
        </w:rPr>
      </w:pPr>
      <w:r w:rsidRPr="000D272E">
        <w:rPr>
          <w:rFonts w:ascii="Calibri" w:hAnsi="Calibri" w:cs="Calibri"/>
        </w:rPr>
        <w:t>2024-</w:t>
      </w:r>
      <w:r w:rsidR="00504A39" w:rsidRPr="000D272E">
        <w:rPr>
          <w:rFonts w:ascii="Calibri" w:hAnsi="Calibri" w:cs="Calibri"/>
          <w:lang w:val="en-US"/>
        </w:rPr>
        <w:t>10</w:t>
      </w:r>
      <w:r w:rsidRPr="000D272E">
        <w:rPr>
          <w:rFonts w:ascii="Calibri" w:hAnsi="Calibri" w:cs="Calibri"/>
        </w:rPr>
        <w:t>-</w:t>
      </w:r>
      <w:r w:rsidR="000D272E" w:rsidRPr="000D272E">
        <w:rPr>
          <w:rFonts w:ascii="Calibri" w:hAnsi="Calibri" w:cs="Calibri"/>
        </w:rPr>
        <w:t>09</w:t>
      </w:r>
      <w:r w:rsidRPr="000D272E">
        <w:rPr>
          <w:rFonts w:ascii="Calibri" w:hAnsi="Calibri" w:cs="Calibri"/>
        </w:rPr>
        <w:t>, Vilnius</w:t>
      </w:r>
    </w:p>
    <w:p w14:paraId="412B895C" w14:textId="46306B25" w:rsidR="004E4738" w:rsidRPr="00E16E9A" w:rsidRDefault="004E4738" w:rsidP="0072185D">
      <w:pPr>
        <w:spacing w:after="100" w:afterAutospacing="1"/>
        <w:jc w:val="both"/>
        <w:rPr>
          <w:rFonts w:ascii="Calibri" w:hAnsi="Calibri" w:cs="Calibri"/>
          <w:i/>
          <w:iCs/>
          <w:sz w:val="28"/>
          <w:szCs w:val="28"/>
        </w:rPr>
      </w:pPr>
      <w:r w:rsidRPr="00825CFE">
        <w:rPr>
          <w:rFonts w:ascii="Calibri" w:hAnsi="Calibri" w:cs="Calibri"/>
          <w:b/>
          <w:bCs/>
          <w:sz w:val="28"/>
          <w:szCs w:val="28"/>
        </w:rPr>
        <w:t xml:space="preserve">Siūlo žaisti su </w:t>
      </w:r>
      <w:r w:rsidR="00DA2977">
        <w:rPr>
          <w:rFonts w:ascii="Calibri" w:hAnsi="Calibri" w:cs="Calibri"/>
          <w:b/>
          <w:bCs/>
          <w:sz w:val="28"/>
          <w:szCs w:val="28"/>
        </w:rPr>
        <w:t>„</w:t>
      </w:r>
      <w:r w:rsidRPr="00825CFE">
        <w:rPr>
          <w:rFonts w:ascii="Calibri" w:hAnsi="Calibri" w:cs="Calibri"/>
          <w:b/>
          <w:bCs/>
          <w:sz w:val="28"/>
          <w:szCs w:val="28"/>
        </w:rPr>
        <w:t>atliekomis</w:t>
      </w:r>
      <w:r w:rsidR="00DA2977">
        <w:rPr>
          <w:rFonts w:ascii="Calibri" w:hAnsi="Calibri" w:cs="Calibri"/>
          <w:b/>
          <w:bCs/>
          <w:sz w:val="28"/>
          <w:szCs w:val="28"/>
        </w:rPr>
        <w:t>“</w:t>
      </w:r>
      <w:r w:rsidRPr="00825CFE">
        <w:rPr>
          <w:rFonts w:ascii="Calibri" w:hAnsi="Calibri" w:cs="Calibri"/>
          <w:b/>
          <w:bCs/>
          <w:sz w:val="28"/>
          <w:szCs w:val="28"/>
        </w:rPr>
        <w:t xml:space="preserve"> </w:t>
      </w:r>
      <w:r w:rsidR="00825CFE" w:rsidRPr="00825CFE">
        <w:rPr>
          <w:rFonts w:ascii="Calibri" w:eastAsia="Times New Roman" w:hAnsi="Calibri" w:cs="Calibri"/>
          <w:b/>
          <w:bCs/>
          <w:color w:val="000000"/>
          <w:lang w:eastAsia="lt-LT"/>
        </w:rPr>
        <w:t>–</w:t>
      </w:r>
      <w:r w:rsidRPr="00825CFE">
        <w:rPr>
          <w:rFonts w:ascii="Calibri" w:hAnsi="Calibri" w:cs="Calibri"/>
          <w:b/>
          <w:bCs/>
          <w:sz w:val="28"/>
          <w:szCs w:val="28"/>
        </w:rPr>
        <w:t xml:space="preserve"> rado naują būdą mokyti lietuvius rūšiuoti</w:t>
      </w:r>
      <w:r w:rsidR="00825CFE">
        <w:rPr>
          <w:rFonts w:ascii="Calibri" w:hAnsi="Calibri" w:cs="Calibri"/>
          <w:sz w:val="28"/>
          <w:szCs w:val="28"/>
        </w:rPr>
        <w:t xml:space="preserve"> </w:t>
      </w:r>
    </w:p>
    <w:p w14:paraId="3199CA3B" w14:textId="0E1D1DF8" w:rsidR="00754FB2" w:rsidRPr="00B4641D" w:rsidRDefault="00754FB2" w:rsidP="00B4641D">
      <w:pPr>
        <w:spacing w:after="0" w:line="240" w:lineRule="auto"/>
        <w:jc w:val="both"/>
        <w:rPr>
          <w:rFonts w:ascii="Calibri" w:eastAsia="Times New Roman" w:hAnsi="Calibri" w:cs="Calibri"/>
          <w:i/>
          <w:iCs/>
          <w:color w:val="000000"/>
          <w:lang w:eastAsia="lt-LT"/>
        </w:rPr>
      </w:pPr>
      <w:r w:rsidRPr="00B4641D">
        <w:rPr>
          <w:rFonts w:ascii="Calibri" w:eastAsia="Times New Roman" w:hAnsi="Calibri" w:cs="Calibri"/>
          <w:b/>
          <w:bCs/>
          <w:color w:val="000000"/>
          <w:lang w:eastAsia="lt-LT"/>
        </w:rPr>
        <w:t>Pristatomas pirmasis Lietuvoje</w:t>
      </w:r>
      <w:r w:rsidR="004F50BA" w:rsidRPr="00B4641D">
        <w:rPr>
          <w:rFonts w:ascii="Calibri" w:eastAsia="Times New Roman" w:hAnsi="Calibri" w:cs="Calibri"/>
          <w:b/>
          <w:bCs/>
          <w:color w:val="000000"/>
          <w:lang w:eastAsia="lt-LT"/>
        </w:rPr>
        <w:t xml:space="preserve"> interaktyvus žaidimas, kuris </w:t>
      </w:r>
      <w:r w:rsidR="007D500A" w:rsidRPr="00B4641D">
        <w:rPr>
          <w:rFonts w:ascii="Calibri" w:eastAsia="Times New Roman" w:hAnsi="Calibri" w:cs="Calibri"/>
          <w:b/>
          <w:bCs/>
          <w:color w:val="000000"/>
          <w:lang w:eastAsia="lt-LT"/>
        </w:rPr>
        <w:t xml:space="preserve">lietuvius </w:t>
      </w:r>
      <w:r w:rsidR="004F50BA" w:rsidRPr="00B4641D">
        <w:rPr>
          <w:rFonts w:ascii="Calibri" w:eastAsia="Times New Roman" w:hAnsi="Calibri" w:cs="Calibri"/>
          <w:b/>
          <w:bCs/>
          <w:color w:val="000000"/>
          <w:lang w:eastAsia="lt-LT"/>
        </w:rPr>
        <w:t>mok</w:t>
      </w:r>
      <w:r w:rsidR="00F434A4" w:rsidRPr="00B4641D">
        <w:rPr>
          <w:rFonts w:ascii="Calibri" w:eastAsia="Times New Roman" w:hAnsi="Calibri" w:cs="Calibri"/>
          <w:b/>
          <w:bCs/>
          <w:color w:val="000000"/>
          <w:lang w:eastAsia="lt-LT"/>
        </w:rPr>
        <w:t>y</w:t>
      </w:r>
      <w:r w:rsidR="004F50BA" w:rsidRPr="00B4641D">
        <w:rPr>
          <w:rFonts w:ascii="Calibri" w:eastAsia="Times New Roman" w:hAnsi="Calibri" w:cs="Calibri"/>
          <w:b/>
          <w:bCs/>
          <w:color w:val="000000"/>
          <w:lang w:eastAsia="lt-LT"/>
        </w:rPr>
        <w:t>s</w:t>
      </w:r>
      <w:r w:rsidRPr="00B4641D">
        <w:rPr>
          <w:rFonts w:ascii="Calibri" w:eastAsia="Times New Roman" w:hAnsi="Calibri" w:cs="Calibri"/>
          <w:b/>
          <w:bCs/>
          <w:color w:val="000000"/>
          <w:lang w:eastAsia="lt-LT"/>
        </w:rPr>
        <w:t xml:space="preserve"> tinkamai rūšiuoti</w:t>
      </w:r>
      <w:r w:rsidR="004E4738" w:rsidRPr="00B4641D">
        <w:rPr>
          <w:rFonts w:ascii="Calibri" w:eastAsia="Times New Roman" w:hAnsi="Calibri" w:cs="Calibri"/>
          <w:b/>
          <w:bCs/>
          <w:color w:val="000000"/>
          <w:lang w:eastAsia="lt-LT"/>
        </w:rPr>
        <w:t xml:space="preserve"> </w:t>
      </w:r>
    </w:p>
    <w:p w14:paraId="4CBD5F56" w14:textId="77777777" w:rsidR="00D003A9" w:rsidRPr="00E16E9A" w:rsidRDefault="00D003A9" w:rsidP="007A3EA8">
      <w:pPr>
        <w:spacing w:after="0" w:line="240" w:lineRule="auto"/>
        <w:jc w:val="both"/>
        <w:rPr>
          <w:rFonts w:ascii="Calibri" w:eastAsia="Times New Roman" w:hAnsi="Calibri" w:cs="Calibri"/>
          <w:i/>
          <w:iCs/>
          <w:color w:val="000000"/>
          <w:sz w:val="28"/>
          <w:szCs w:val="28"/>
          <w:lang w:eastAsia="lt-LT"/>
        </w:rPr>
      </w:pPr>
    </w:p>
    <w:p w14:paraId="57B0C92F" w14:textId="5F1B10A2" w:rsidR="00754FB2" w:rsidRPr="00A579E2" w:rsidRDefault="001E559A" w:rsidP="007A3EA8">
      <w:pPr>
        <w:spacing w:after="0" w:line="240" w:lineRule="auto"/>
        <w:jc w:val="both"/>
        <w:rPr>
          <w:rFonts w:ascii="Calibri" w:eastAsia="Times New Roman" w:hAnsi="Calibri" w:cs="Calibri"/>
          <w:b/>
          <w:bCs/>
          <w:color w:val="000000"/>
          <w:lang w:eastAsia="lt-LT"/>
        </w:rPr>
      </w:pPr>
      <w:r w:rsidRPr="00A579E2">
        <w:rPr>
          <w:rFonts w:ascii="Calibri" w:eastAsia="Times New Roman" w:hAnsi="Calibri" w:cs="Calibri"/>
          <w:b/>
          <w:bCs/>
          <w:color w:val="000000"/>
          <w:lang w:eastAsia="lt-LT"/>
        </w:rPr>
        <w:t>Gamintojų ir importuotojų asociacija „Gamtos ateitis“ pristato pirmąjį Lietuvoje interaktyvų žaidimą</w:t>
      </w:r>
      <w:r w:rsidR="00D003A9" w:rsidRPr="00A579E2">
        <w:rPr>
          <w:rFonts w:ascii="Calibri" w:eastAsia="Times New Roman" w:hAnsi="Calibri" w:cs="Calibri"/>
          <w:b/>
          <w:bCs/>
          <w:color w:val="000000"/>
          <w:lang w:eastAsia="lt-LT"/>
        </w:rPr>
        <w:t>, kuris padės</w:t>
      </w:r>
      <w:r w:rsidR="004C3048">
        <w:rPr>
          <w:rFonts w:ascii="Calibri" w:eastAsia="Times New Roman" w:hAnsi="Calibri" w:cs="Calibri"/>
          <w:b/>
          <w:bCs/>
          <w:color w:val="000000"/>
          <w:lang w:eastAsia="lt-LT"/>
        </w:rPr>
        <w:t xml:space="preserve"> gyventoj</w:t>
      </w:r>
      <w:r w:rsidR="00AE52A8">
        <w:rPr>
          <w:rFonts w:ascii="Calibri" w:eastAsia="Times New Roman" w:hAnsi="Calibri" w:cs="Calibri"/>
          <w:b/>
          <w:bCs/>
          <w:color w:val="000000"/>
          <w:lang w:eastAsia="lt-LT"/>
        </w:rPr>
        <w:t>ams</w:t>
      </w:r>
      <w:r w:rsidR="00D003A9" w:rsidRPr="00A579E2">
        <w:rPr>
          <w:rFonts w:ascii="Calibri" w:eastAsia="Times New Roman" w:hAnsi="Calibri" w:cs="Calibri"/>
          <w:b/>
          <w:bCs/>
          <w:color w:val="000000"/>
          <w:lang w:eastAsia="lt-LT"/>
        </w:rPr>
        <w:t xml:space="preserve"> </w:t>
      </w:r>
      <w:r w:rsidR="00B44904">
        <w:rPr>
          <w:rFonts w:ascii="Calibri" w:eastAsia="Times New Roman" w:hAnsi="Calibri" w:cs="Calibri"/>
          <w:b/>
          <w:bCs/>
          <w:color w:val="000000"/>
          <w:lang w:eastAsia="lt-LT"/>
        </w:rPr>
        <w:t xml:space="preserve">geriau </w:t>
      </w:r>
      <w:r w:rsidR="00D003A9" w:rsidRPr="00A579E2">
        <w:rPr>
          <w:rFonts w:ascii="Calibri" w:eastAsia="Times New Roman" w:hAnsi="Calibri" w:cs="Calibri"/>
          <w:b/>
          <w:bCs/>
          <w:color w:val="000000"/>
          <w:lang w:eastAsia="lt-LT"/>
        </w:rPr>
        <w:t>rūšiuoti</w:t>
      </w:r>
      <w:r w:rsidR="00B44904">
        <w:rPr>
          <w:rFonts w:ascii="Calibri" w:eastAsia="Times New Roman" w:hAnsi="Calibri" w:cs="Calibri"/>
          <w:b/>
          <w:bCs/>
          <w:color w:val="000000"/>
          <w:lang w:eastAsia="lt-LT"/>
        </w:rPr>
        <w:t xml:space="preserve"> ir vengti dažnai pasikartojančių klaidų</w:t>
      </w:r>
      <w:r w:rsidR="00D003A9" w:rsidRPr="00A579E2">
        <w:rPr>
          <w:rFonts w:ascii="Calibri" w:eastAsia="Times New Roman" w:hAnsi="Calibri" w:cs="Calibri"/>
          <w:b/>
          <w:bCs/>
          <w:color w:val="000000"/>
          <w:lang w:eastAsia="lt-LT"/>
        </w:rPr>
        <w:t xml:space="preserve">. </w:t>
      </w:r>
      <w:r w:rsidR="006823A2" w:rsidRPr="00A579E2">
        <w:rPr>
          <w:rFonts w:ascii="Calibri" w:eastAsia="Times New Roman" w:hAnsi="Calibri" w:cs="Calibri"/>
          <w:b/>
          <w:bCs/>
          <w:color w:val="000000"/>
          <w:lang w:eastAsia="lt-LT"/>
        </w:rPr>
        <w:t xml:space="preserve">Nors </w:t>
      </w:r>
      <w:r w:rsidR="00322324" w:rsidRPr="00A579E2">
        <w:rPr>
          <w:rFonts w:ascii="Calibri" w:eastAsia="Times New Roman" w:hAnsi="Calibri" w:cs="Calibri"/>
          <w:b/>
          <w:bCs/>
          <w:color w:val="000000"/>
          <w:lang w:eastAsia="lt-LT"/>
        </w:rPr>
        <w:t xml:space="preserve">apklausos </w:t>
      </w:r>
      <w:r w:rsidR="006823A2" w:rsidRPr="00A579E2">
        <w:rPr>
          <w:rFonts w:ascii="Calibri" w:eastAsia="Times New Roman" w:hAnsi="Calibri" w:cs="Calibri"/>
          <w:b/>
          <w:bCs/>
          <w:color w:val="000000"/>
          <w:lang w:eastAsia="lt-LT"/>
        </w:rPr>
        <w:t xml:space="preserve">rodo, kad atliekas </w:t>
      </w:r>
      <w:r w:rsidR="007D500A" w:rsidRPr="00A579E2">
        <w:rPr>
          <w:rFonts w:ascii="Calibri" w:eastAsia="Times New Roman" w:hAnsi="Calibri" w:cs="Calibri"/>
          <w:b/>
          <w:bCs/>
          <w:color w:val="000000"/>
          <w:lang w:eastAsia="lt-LT"/>
        </w:rPr>
        <w:t xml:space="preserve">dažnai arba visada rūšiuoja </w:t>
      </w:r>
      <w:r w:rsidR="007D500A" w:rsidRPr="00A579E2">
        <w:rPr>
          <w:rFonts w:ascii="Calibri" w:eastAsia="Times New Roman" w:hAnsi="Calibri" w:cs="Calibri"/>
          <w:b/>
          <w:bCs/>
          <w:color w:val="000000"/>
          <w:lang w:val="en-US" w:eastAsia="lt-LT"/>
        </w:rPr>
        <w:t xml:space="preserve">79 proc. Lietuvos </w:t>
      </w:r>
      <w:proofErr w:type="spellStart"/>
      <w:r w:rsidR="007D500A" w:rsidRPr="00A579E2">
        <w:rPr>
          <w:rFonts w:ascii="Calibri" w:eastAsia="Times New Roman" w:hAnsi="Calibri" w:cs="Calibri"/>
          <w:b/>
          <w:bCs/>
          <w:color w:val="000000"/>
          <w:lang w:val="en-US" w:eastAsia="lt-LT"/>
        </w:rPr>
        <w:t>gyventoj</w:t>
      </w:r>
      <w:proofErr w:type="spellEnd"/>
      <w:r w:rsidR="007D500A" w:rsidRPr="00A579E2">
        <w:rPr>
          <w:rFonts w:ascii="Calibri" w:eastAsia="Times New Roman" w:hAnsi="Calibri" w:cs="Calibri"/>
          <w:b/>
          <w:bCs/>
          <w:color w:val="000000"/>
          <w:lang w:eastAsia="lt-LT"/>
        </w:rPr>
        <w:t xml:space="preserve">ų, tačiau </w:t>
      </w:r>
      <w:r w:rsidR="00477B42" w:rsidRPr="00A579E2">
        <w:rPr>
          <w:rFonts w:ascii="Calibri" w:eastAsia="Times New Roman" w:hAnsi="Calibri" w:cs="Calibri"/>
          <w:b/>
          <w:bCs/>
          <w:color w:val="000000"/>
          <w:lang w:eastAsia="lt-LT"/>
        </w:rPr>
        <w:t>ne vis</w:t>
      </w:r>
      <w:r w:rsidR="00831BD7" w:rsidRPr="00A579E2">
        <w:rPr>
          <w:rFonts w:ascii="Calibri" w:eastAsia="Times New Roman" w:hAnsi="Calibri" w:cs="Calibri"/>
          <w:b/>
          <w:bCs/>
          <w:color w:val="000000"/>
          <w:lang w:eastAsia="lt-LT"/>
        </w:rPr>
        <w:t xml:space="preserve">ada </w:t>
      </w:r>
      <w:r w:rsidR="00477B42" w:rsidRPr="00A579E2">
        <w:rPr>
          <w:rFonts w:ascii="Calibri" w:eastAsia="Times New Roman" w:hAnsi="Calibri" w:cs="Calibri"/>
          <w:b/>
          <w:bCs/>
          <w:color w:val="000000"/>
          <w:lang w:eastAsia="lt-LT"/>
        </w:rPr>
        <w:t xml:space="preserve">tai </w:t>
      </w:r>
      <w:r w:rsidR="0090750C" w:rsidRPr="00A579E2">
        <w:rPr>
          <w:rFonts w:ascii="Calibri" w:eastAsia="Times New Roman" w:hAnsi="Calibri" w:cs="Calibri"/>
          <w:b/>
          <w:bCs/>
          <w:color w:val="000000"/>
          <w:lang w:eastAsia="lt-LT"/>
        </w:rPr>
        <w:t>atliekam</w:t>
      </w:r>
      <w:r w:rsidR="00B41C61">
        <w:rPr>
          <w:rFonts w:ascii="Calibri" w:eastAsia="Times New Roman" w:hAnsi="Calibri" w:cs="Calibri"/>
          <w:b/>
          <w:bCs/>
          <w:color w:val="000000"/>
          <w:lang w:eastAsia="lt-LT"/>
        </w:rPr>
        <w:t>e</w:t>
      </w:r>
      <w:r w:rsidR="0090750C" w:rsidRPr="00A579E2">
        <w:rPr>
          <w:rFonts w:ascii="Calibri" w:eastAsia="Times New Roman" w:hAnsi="Calibri" w:cs="Calibri"/>
          <w:b/>
          <w:bCs/>
          <w:color w:val="000000"/>
          <w:lang w:eastAsia="lt-LT"/>
        </w:rPr>
        <w:t xml:space="preserve"> </w:t>
      </w:r>
      <w:r w:rsidR="00831BD7" w:rsidRPr="00A579E2">
        <w:rPr>
          <w:rFonts w:ascii="Calibri" w:eastAsia="Times New Roman" w:hAnsi="Calibri" w:cs="Calibri"/>
          <w:b/>
          <w:bCs/>
          <w:color w:val="000000"/>
          <w:lang w:eastAsia="lt-LT"/>
        </w:rPr>
        <w:t>teisingai</w:t>
      </w:r>
      <w:r w:rsidR="00DF0168" w:rsidRPr="00A579E2">
        <w:rPr>
          <w:rFonts w:ascii="Calibri" w:eastAsia="Times New Roman" w:hAnsi="Calibri" w:cs="Calibri"/>
          <w:b/>
          <w:bCs/>
          <w:color w:val="000000"/>
          <w:lang w:eastAsia="lt-LT"/>
        </w:rPr>
        <w:t xml:space="preserve">. </w:t>
      </w:r>
      <w:r w:rsidR="00E767F4" w:rsidRPr="00A579E2">
        <w:rPr>
          <w:rFonts w:ascii="Calibri" w:eastAsia="Times New Roman" w:hAnsi="Calibri" w:cs="Calibri"/>
          <w:b/>
          <w:bCs/>
          <w:color w:val="000000"/>
          <w:lang w:eastAsia="lt-LT"/>
        </w:rPr>
        <w:t>Interaktyvus žaidimas</w:t>
      </w:r>
      <w:r w:rsidR="00E87530" w:rsidRPr="00A579E2">
        <w:rPr>
          <w:rFonts w:ascii="Calibri" w:eastAsia="Times New Roman" w:hAnsi="Calibri" w:cs="Calibri"/>
          <w:b/>
          <w:bCs/>
          <w:color w:val="000000"/>
          <w:lang w:eastAsia="lt-LT"/>
        </w:rPr>
        <w:t xml:space="preserve"> su linksmais personažais leis</w:t>
      </w:r>
      <w:r w:rsidR="00935378" w:rsidRPr="00A579E2">
        <w:rPr>
          <w:rFonts w:ascii="Calibri" w:eastAsia="Times New Roman" w:hAnsi="Calibri" w:cs="Calibri"/>
          <w:b/>
          <w:bCs/>
          <w:color w:val="000000"/>
          <w:lang w:eastAsia="lt-LT"/>
        </w:rPr>
        <w:t xml:space="preserve"> svarbiausias žinias įsisavinti patraukliu ir įtraukiančiu būdu. </w:t>
      </w:r>
      <w:r w:rsidR="00D54759">
        <w:rPr>
          <w:rFonts w:ascii="Calibri" w:eastAsia="Times New Roman" w:hAnsi="Calibri" w:cs="Calibri"/>
          <w:b/>
          <w:bCs/>
          <w:color w:val="000000"/>
          <w:lang w:eastAsia="lt-LT"/>
        </w:rPr>
        <w:t xml:space="preserve">Žaidėjus motyvuos ir galimybė kiekvieną savaitę laimėti edukacinius ir praktiškai pritaikomus, rūšiavimą skatinančius prizus. </w:t>
      </w:r>
    </w:p>
    <w:p w14:paraId="077B9F88" w14:textId="77777777" w:rsidR="00935378" w:rsidRPr="00A579E2" w:rsidRDefault="00935378" w:rsidP="007A3EA8">
      <w:pPr>
        <w:spacing w:after="0" w:line="240" w:lineRule="auto"/>
        <w:jc w:val="both"/>
        <w:rPr>
          <w:rFonts w:ascii="Calibri" w:eastAsia="Times New Roman" w:hAnsi="Calibri" w:cs="Calibri"/>
          <w:b/>
          <w:bCs/>
          <w:color w:val="000000"/>
          <w:lang w:eastAsia="lt-LT"/>
        </w:rPr>
      </w:pPr>
    </w:p>
    <w:p w14:paraId="5CAA2BFF" w14:textId="3964214F" w:rsidR="001E559A" w:rsidRPr="00DF5D26" w:rsidRDefault="00A579E2" w:rsidP="007A3EA8">
      <w:pPr>
        <w:spacing w:after="0" w:line="240" w:lineRule="auto"/>
        <w:jc w:val="both"/>
        <w:rPr>
          <w:rFonts w:ascii="Calibri" w:eastAsia="Times New Roman" w:hAnsi="Calibri" w:cs="Calibri"/>
          <w:color w:val="000000"/>
          <w:lang w:eastAsia="lt-LT"/>
        </w:rPr>
      </w:pPr>
      <w:r w:rsidRPr="00DF5D26">
        <w:rPr>
          <w:rFonts w:ascii="Calibri" w:eastAsia="Times New Roman" w:hAnsi="Calibri" w:cs="Calibri"/>
          <w:color w:val="000000"/>
          <w:lang w:eastAsia="lt-LT"/>
        </w:rPr>
        <w:t xml:space="preserve">Asociacijos </w:t>
      </w:r>
      <w:r w:rsidR="00D54759" w:rsidRPr="00DF5D26">
        <w:rPr>
          <w:rFonts w:ascii="Calibri" w:eastAsia="Times New Roman" w:hAnsi="Calibri" w:cs="Calibri"/>
          <w:color w:val="000000"/>
          <w:lang w:eastAsia="lt-LT"/>
        </w:rPr>
        <w:t xml:space="preserve">„Gamtos ateitis“ </w:t>
      </w:r>
      <w:r w:rsidRPr="00DF5D26">
        <w:rPr>
          <w:rFonts w:ascii="Calibri" w:eastAsia="Times New Roman" w:hAnsi="Calibri" w:cs="Calibri"/>
          <w:color w:val="000000"/>
          <w:lang w:eastAsia="lt-LT"/>
        </w:rPr>
        <w:t>kasmet atliekami kontroliniai patikrinimai rodo, kad plastikinėms ir popierinėms pakuotėms skirtuose konteineriuose apie trečdalį atliekų sudaro įvairios mišrios komunalinės atliekos: drabužiai, avalynė, maisto ir higienos priemonės, kurių vieta nėra pakuočių atliekų konteineriuose.</w:t>
      </w:r>
    </w:p>
    <w:p w14:paraId="50A5AD6C" w14:textId="77777777" w:rsidR="000B7702" w:rsidRPr="00DF5D26" w:rsidRDefault="000B7702" w:rsidP="007A3EA8">
      <w:pPr>
        <w:spacing w:after="0" w:line="240" w:lineRule="auto"/>
        <w:jc w:val="both"/>
        <w:rPr>
          <w:rFonts w:ascii="Calibri" w:eastAsia="Times New Roman" w:hAnsi="Calibri" w:cs="Calibri"/>
          <w:color w:val="000000"/>
          <w:lang w:eastAsia="lt-LT"/>
        </w:rPr>
      </w:pPr>
    </w:p>
    <w:p w14:paraId="0801133E" w14:textId="11359D0E" w:rsidR="009B1F89" w:rsidRPr="00DF5D26" w:rsidRDefault="00262006" w:rsidP="007A3EA8">
      <w:pPr>
        <w:jc w:val="both"/>
        <w:rPr>
          <w:rFonts w:ascii="Calibri" w:eastAsia="Times New Roman" w:hAnsi="Calibri" w:cs="Calibri"/>
          <w:color w:val="000000"/>
          <w:lang w:eastAsia="lt-LT"/>
        </w:rPr>
      </w:pPr>
      <w:r w:rsidRPr="00DF5D26">
        <w:rPr>
          <w:rFonts w:ascii="Calibri" w:eastAsia="Times New Roman" w:hAnsi="Calibri" w:cs="Calibri"/>
          <w:color w:val="000000"/>
          <w:lang w:eastAsia="lt-LT"/>
        </w:rPr>
        <w:t xml:space="preserve">„Pagrindinė ir vis dar dažnai pasitaikanti rūšiavimo klaida – žmonės neskiria, kas yra pakuotė, o kas – daiktas, produktas. Tada gyventojai į, pavyzdžiui, </w:t>
      </w:r>
      <w:r w:rsidR="00492105">
        <w:rPr>
          <w:rFonts w:ascii="Calibri" w:eastAsia="Times New Roman" w:hAnsi="Calibri" w:cs="Calibri"/>
          <w:color w:val="000000"/>
          <w:lang w:eastAsia="lt-LT"/>
        </w:rPr>
        <w:t xml:space="preserve"> stiklo </w:t>
      </w:r>
      <w:r w:rsidRPr="00DF5D26">
        <w:rPr>
          <w:rFonts w:ascii="Calibri" w:eastAsia="Times New Roman" w:hAnsi="Calibri" w:cs="Calibri"/>
          <w:color w:val="000000"/>
          <w:lang w:eastAsia="lt-LT"/>
        </w:rPr>
        <w:t xml:space="preserve">pakuotėms skirtus konteinerius ima mesti viską, kas pagaminta iš </w:t>
      </w:r>
      <w:r w:rsidR="001E5E68">
        <w:rPr>
          <w:rFonts w:ascii="Calibri" w:eastAsia="Times New Roman" w:hAnsi="Calibri" w:cs="Calibri"/>
          <w:color w:val="000000"/>
          <w:lang w:eastAsia="lt-LT"/>
        </w:rPr>
        <w:t>stiklo</w:t>
      </w:r>
      <w:r w:rsidRPr="00DF5D26">
        <w:rPr>
          <w:rFonts w:ascii="Calibri" w:eastAsia="Times New Roman" w:hAnsi="Calibri" w:cs="Calibri"/>
          <w:color w:val="000000"/>
          <w:lang w:eastAsia="lt-LT"/>
        </w:rPr>
        <w:t xml:space="preserve"> –</w:t>
      </w:r>
      <w:r w:rsidR="00492105">
        <w:rPr>
          <w:rFonts w:ascii="Calibri" w:eastAsia="Times New Roman" w:hAnsi="Calibri" w:cs="Calibri"/>
          <w:color w:val="000000"/>
          <w:lang w:eastAsia="lt-LT"/>
        </w:rPr>
        <w:t xml:space="preserve"> vazas, </w:t>
      </w:r>
      <w:r w:rsidR="001E5E68">
        <w:rPr>
          <w:rFonts w:ascii="Calibri" w:eastAsia="Times New Roman" w:hAnsi="Calibri" w:cs="Calibri"/>
          <w:color w:val="000000"/>
          <w:lang w:eastAsia="lt-LT"/>
        </w:rPr>
        <w:t xml:space="preserve">veidrodžius, </w:t>
      </w:r>
      <w:r w:rsidR="00492105">
        <w:rPr>
          <w:rFonts w:ascii="Calibri" w:eastAsia="Times New Roman" w:hAnsi="Calibri" w:cs="Calibri"/>
          <w:color w:val="000000"/>
          <w:lang w:eastAsia="lt-LT"/>
        </w:rPr>
        <w:t>automobilinį stiklą ir pan</w:t>
      </w:r>
      <w:r w:rsidRPr="00DF5D26">
        <w:rPr>
          <w:rFonts w:ascii="Calibri" w:eastAsia="Times New Roman" w:hAnsi="Calibri" w:cs="Calibri"/>
          <w:color w:val="000000"/>
          <w:lang w:eastAsia="lt-LT"/>
        </w:rPr>
        <w:t>. Tačiau svarbu suprasti, kad tai – ne pakuotė, o gaminys, kuris dažniausiai būna pagamintas iš skirtingų ir, neretai, neperdirbamų</w:t>
      </w:r>
      <w:r w:rsidR="0088439E">
        <w:rPr>
          <w:rFonts w:ascii="Calibri" w:eastAsia="Times New Roman" w:hAnsi="Calibri" w:cs="Calibri"/>
          <w:color w:val="000000"/>
          <w:lang w:eastAsia="lt-LT"/>
        </w:rPr>
        <w:t xml:space="preserve"> medžiagų</w:t>
      </w:r>
      <w:r w:rsidRPr="00DF5D26">
        <w:rPr>
          <w:rFonts w:ascii="Calibri" w:eastAsia="Times New Roman" w:hAnsi="Calibri" w:cs="Calibri"/>
          <w:color w:val="000000"/>
          <w:lang w:eastAsia="lt-LT"/>
        </w:rPr>
        <w:t>“, –</w:t>
      </w:r>
      <w:r w:rsidR="00805EC4" w:rsidRPr="00DF5D26">
        <w:rPr>
          <w:rFonts w:ascii="Calibri" w:eastAsia="Times New Roman" w:hAnsi="Calibri" w:cs="Calibri"/>
          <w:color w:val="000000"/>
          <w:lang w:eastAsia="lt-LT"/>
        </w:rPr>
        <w:t xml:space="preserve"> </w:t>
      </w:r>
      <w:r w:rsidR="004876A4">
        <w:rPr>
          <w:rFonts w:ascii="Calibri" w:eastAsia="Times New Roman" w:hAnsi="Calibri" w:cs="Calibri"/>
          <w:color w:val="000000"/>
          <w:lang w:eastAsia="lt-LT"/>
        </w:rPr>
        <w:t>akcentuoja</w:t>
      </w:r>
      <w:r w:rsidR="00805EC4" w:rsidRPr="00DF5D26">
        <w:rPr>
          <w:rFonts w:ascii="Calibri" w:eastAsia="Times New Roman" w:hAnsi="Calibri" w:cs="Calibri"/>
          <w:color w:val="000000"/>
          <w:lang w:eastAsia="lt-LT"/>
        </w:rPr>
        <w:t xml:space="preserve"> </w:t>
      </w:r>
      <w:r w:rsidRPr="00DF5D26">
        <w:rPr>
          <w:rFonts w:ascii="Calibri" w:eastAsia="Times New Roman" w:hAnsi="Calibri" w:cs="Calibri"/>
          <w:color w:val="000000"/>
          <w:lang w:eastAsia="lt-LT"/>
        </w:rPr>
        <w:t>D</w:t>
      </w:r>
      <w:r w:rsidR="00805EC4" w:rsidRPr="00DF5D26">
        <w:rPr>
          <w:rFonts w:ascii="Calibri" w:eastAsia="Times New Roman" w:hAnsi="Calibri" w:cs="Calibri"/>
          <w:color w:val="000000"/>
          <w:lang w:eastAsia="lt-LT"/>
        </w:rPr>
        <w:t>iana</w:t>
      </w:r>
      <w:r w:rsidRPr="00DF5D26">
        <w:rPr>
          <w:rFonts w:ascii="Calibri" w:eastAsia="Times New Roman" w:hAnsi="Calibri" w:cs="Calibri"/>
          <w:color w:val="000000"/>
          <w:lang w:eastAsia="lt-LT"/>
        </w:rPr>
        <w:t xml:space="preserve"> Ramanauskaitė</w:t>
      </w:r>
      <w:r w:rsidR="00805EC4" w:rsidRPr="00DF5D26">
        <w:rPr>
          <w:rFonts w:ascii="Calibri" w:eastAsia="Times New Roman" w:hAnsi="Calibri" w:cs="Calibri"/>
          <w:color w:val="000000"/>
          <w:lang w:eastAsia="lt-LT"/>
        </w:rPr>
        <w:t>,</w:t>
      </w:r>
      <w:r w:rsidR="00805EC4" w:rsidRPr="00DF5D26">
        <w:rPr>
          <w:rFonts w:ascii="Calibri" w:eastAsia="Times New Roman" w:hAnsi="Calibri" w:cs="Calibri"/>
          <w:b/>
          <w:bCs/>
          <w:color w:val="000000"/>
          <w:lang w:eastAsia="lt-LT"/>
        </w:rPr>
        <w:t xml:space="preserve"> </w:t>
      </w:r>
      <w:r w:rsidR="00805EC4" w:rsidRPr="00DF5D26">
        <w:rPr>
          <w:rFonts w:ascii="Calibri" w:eastAsia="Times New Roman" w:hAnsi="Calibri" w:cs="Calibri"/>
          <w:color w:val="000000"/>
          <w:lang w:eastAsia="lt-LT"/>
        </w:rPr>
        <w:t>„Gamtos ateitis“ viešinimo ir marketingo vadovė</w:t>
      </w:r>
      <w:r w:rsidR="009B1F89" w:rsidRPr="00DF5D26">
        <w:rPr>
          <w:rFonts w:ascii="Calibri" w:eastAsia="Times New Roman" w:hAnsi="Calibri" w:cs="Calibri"/>
          <w:color w:val="000000"/>
          <w:lang w:eastAsia="lt-LT"/>
        </w:rPr>
        <w:t>.</w:t>
      </w:r>
    </w:p>
    <w:p w14:paraId="0C3B4BD5" w14:textId="20AE43FA" w:rsidR="004A6872" w:rsidRDefault="000777F8" w:rsidP="007A3EA8">
      <w:pPr>
        <w:jc w:val="both"/>
        <w:rPr>
          <w:rFonts w:ascii="Calibri" w:eastAsia="Times New Roman" w:hAnsi="Calibri" w:cs="Calibri"/>
          <w:color w:val="000000"/>
          <w:lang w:eastAsia="lt-LT"/>
        </w:rPr>
      </w:pPr>
      <w:r>
        <w:rPr>
          <w:rFonts w:ascii="Calibri" w:eastAsia="Times New Roman" w:hAnsi="Calibri" w:cs="Calibri"/>
          <w:color w:val="000000"/>
          <w:lang w:eastAsia="lt-LT"/>
        </w:rPr>
        <w:t>A</w:t>
      </w:r>
      <w:r w:rsidR="009B1F89" w:rsidRPr="00DF5D26">
        <w:rPr>
          <w:rFonts w:ascii="Calibri" w:eastAsia="Times New Roman" w:hAnsi="Calibri" w:cs="Calibri"/>
          <w:color w:val="000000"/>
          <w:lang w:eastAsia="lt-LT"/>
        </w:rPr>
        <w:t>sociacija skatina tinkamą ir teisingą gyventojų rūšiavimą tam, kad</w:t>
      </w:r>
      <w:r w:rsidR="00DF5D26" w:rsidRPr="00DF5D26">
        <w:rPr>
          <w:rFonts w:ascii="Calibri" w:eastAsia="Times New Roman" w:hAnsi="Calibri" w:cs="Calibri"/>
          <w:color w:val="000000"/>
          <w:lang w:eastAsia="lt-LT"/>
        </w:rPr>
        <w:t xml:space="preserve"> klaidų pasitaikytų kuo mažiau ir kuo daugiau atliekų galėtų sėkmingai grįžti į tolesnį žiedinės ekonomikos ratą. </w:t>
      </w:r>
      <w:r w:rsidR="00386B5A">
        <w:rPr>
          <w:rFonts w:ascii="Calibri" w:eastAsia="Times New Roman" w:hAnsi="Calibri" w:cs="Calibri"/>
          <w:color w:val="000000"/>
          <w:lang w:eastAsia="lt-LT"/>
        </w:rPr>
        <w:t>„Visuomenės informavimui ir edukacijai pasitelkiam</w:t>
      </w:r>
      <w:r w:rsidR="00905126">
        <w:rPr>
          <w:rFonts w:ascii="Calibri" w:eastAsia="Times New Roman" w:hAnsi="Calibri" w:cs="Calibri"/>
          <w:color w:val="000000"/>
          <w:lang w:eastAsia="lt-LT"/>
        </w:rPr>
        <w:t>e</w:t>
      </w:r>
      <w:r w:rsidR="00386B5A">
        <w:rPr>
          <w:rFonts w:ascii="Calibri" w:eastAsia="Times New Roman" w:hAnsi="Calibri" w:cs="Calibri"/>
          <w:color w:val="000000"/>
          <w:lang w:eastAsia="lt-LT"/>
        </w:rPr>
        <w:t xml:space="preserve"> įvairias komunikavimo priemones ir būdus. </w:t>
      </w:r>
      <w:r w:rsidR="00116446">
        <w:rPr>
          <w:rFonts w:ascii="Calibri" w:eastAsia="Times New Roman" w:hAnsi="Calibri" w:cs="Calibri"/>
          <w:color w:val="000000"/>
          <w:lang w:eastAsia="lt-LT"/>
        </w:rPr>
        <w:t>Vis dėlto – sutikite, šiukšlės ir atliekos nėra itin madinga ar patraukli tema</w:t>
      </w:r>
      <w:r>
        <w:rPr>
          <w:rFonts w:ascii="Calibri" w:eastAsia="Times New Roman" w:hAnsi="Calibri" w:cs="Calibri"/>
          <w:color w:val="000000"/>
          <w:lang w:eastAsia="lt-LT"/>
        </w:rPr>
        <w:t>, todėl nuolat ieškome naujų ir įtraukiančių komunikacijos formų</w:t>
      </w:r>
      <w:r w:rsidR="00987CD3">
        <w:rPr>
          <w:rFonts w:ascii="Calibri" w:eastAsia="Times New Roman" w:hAnsi="Calibri" w:cs="Calibri"/>
          <w:color w:val="000000"/>
          <w:lang w:eastAsia="lt-LT"/>
        </w:rPr>
        <w:t>, sekame pasaulines tendencijas</w:t>
      </w:r>
      <w:r>
        <w:rPr>
          <w:rFonts w:ascii="Calibri" w:eastAsia="Times New Roman" w:hAnsi="Calibri" w:cs="Calibri"/>
          <w:color w:val="000000"/>
          <w:lang w:eastAsia="lt-LT"/>
        </w:rPr>
        <w:t xml:space="preserve">. </w:t>
      </w:r>
      <w:r w:rsidR="00EE0737">
        <w:rPr>
          <w:rFonts w:ascii="Calibri" w:eastAsia="Times New Roman" w:hAnsi="Calibri" w:cs="Calibri"/>
          <w:color w:val="000000"/>
          <w:lang w:eastAsia="lt-LT"/>
        </w:rPr>
        <w:t xml:space="preserve">Viena iš šiuo metu sparčiausiai visame pasaulyje populiarėjančių komunikacijos formų </w:t>
      </w:r>
      <w:r w:rsidR="000F3496">
        <w:rPr>
          <w:rFonts w:ascii="Calibri" w:eastAsia="Times New Roman" w:hAnsi="Calibri" w:cs="Calibri"/>
          <w:color w:val="000000"/>
          <w:lang w:eastAsia="lt-LT"/>
        </w:rPr>
        <w:t>–</w:t>
      </w:r>
      <w:r w:rsidR="00EE0737">
        <w:rPr>
          <w:rFonts w:ascii="Calibri" w:eastAsia="Times New Roman" w:hAnsi="Calibri" w:cs="Calibri"/>
          <w:color w:val="000000"/>
          <w:lang w:eastAsia="lt-LT"/>
        </w:rPr>
        <w:t xml:space="preserve"> </w:t>
      </w:r>
      <w:proofErr w:type="spellStart"/>
      <w:r w:rsidR="000F3496">
        <w:rPr>
          <w:rFonts w:ascii="Calibri" w:eastAsia="Times New Roman" w:hAnsi="Calibri" w:cs="Calibri"/>
          <w:color w:val="000000"/>
          <w:lang w:eastAsia="lt-LT"/>
        </w:rPr>
        <w:t>geimifikacija</w:t>
      </w:r>
      <w:proofErr w:type="spellEnd"/>
      <w:r w:rsidR="000F3496">
        <w:rPr>
          <w:rFonts w:ascii="Calibri" w:eastAsia="Times New Roman" w:hAnsi="Calibri" w:cs="Calibri"/>
          <w:color w:val="000000"/>
          <w:lang w:eastAsia="lt-LT"/>
        </w:rPr>
        <w:t xml:space="preserve"> arba </w:t>
      </w:r>
      <w:proofErr w:type="spellStart"/>
      <w:r w:rsidR="000F3496">
        <w:rPr>
          <w:rFonts w:ascii="Calibri" w:eastAsia="Times New Roman" w:hAnsi="Calibri" w:cs="Calibri"/>
          <w:color w:val="000000"/>
          <w:lang w:eastAsia="lt-LT"/>
        </w:rPr>
        <w:t>sužaidybinimas</w:t>
      </w:r>
      <w:proofErr w:type="spellEnd"/>
      <w:r w:rsidR="004A6872">
        <w:rPr>
          <w:rFonts w:ascii="Calibri" w:eastAsia="Times New Roman" w:hAnsi="Calibri" w:cs="Calibri"/>
          <w:color w:val="000000"/>
          <w:lang w:eastAsia="lt-LT"/>
        </w:rPr>
        <w:t xml:space="preserve">“, </w:t>
      </w:r>
      <w:r w:rsidR="00FF7307" w:rsidRPr="00DF5D26">
        <w:rPr>
          <w:rFonts w:ascii="Calibri" w:eastAsia="Times New Roman" w:hAnsi="Calibri" w:cs="Calibri"/>
          <w:color w:val="000000"/>
          <w:lang w:eastAsia="lt-LT"/>
        </w:rPr>
        <w:t>–</w:t>
      </w:r>
      <w:r w:rsidR="00FF7307">
        <w:rPr>
          <w:rFonts w:ascii="Calibri" w:eastAsia="Times New Roman" w:hAnsi="Calibri" w:cs="Calibri"/>
          <w:color w:val="000000"/>
          <w:lang w:eastAsia="lt-LT"/>
        </w:rPr>
        <w:t xml:space="preserve"> </w:t>
      </w:r>
      <w:r w:rsidR="004A6872">
        <w:rPr>
          <w:rFonts w:ascii="Calibri" w:eastAsia="Times New Roman" w:hAnsi="Calibri" w:cs="Calibri"/>
          <w:color w:val="000000"/>
          <w:lang w:eastAsia="lt-LT"/>
        </w:rPr>
        <w:t>apie tai, kaip gimė idėja sukurti interaktyvų žaidimą</w:t>
      </w:r>
      <w:r w:rsidR="004876A4">
        <w:rPr>
          <w:rFonts w:ascii="Calibri" w:eastAsia="Times New Roman" w:hAnsi="Calibri" w:cs="Calibri"/>
          <w:color w:val="000000"/>
          <w:lang w:eastAsia="lt-LT"/>
        </w:rPr>
        <w:t xml:space="preserve">, </w:t>
      </w:r>
      <w:r w:rsidR="004A6872">
        <w:rPr>
          <w:rFonts w:ascii="Calibri" w:eastAsia="Times New Roman" w:hAnsi="Calibri" w:cs="Calibri"/>
          <w:color w:val="000000"/>
          <w:lang w:eastAsia="lt-LT"/>
        </w:rPr>
        <w:t xml:space="preserve">pasakoja D. Ramanauskaitė. </w:t>
      </w:r>
    </w:p>
    <w:p w14:paraId="1612F61E" w14:textId="139ED40C" w:rsidR="00334213" w:rsidRDefault="002360EC" w:rsidP="007A3EA8">
      <w:pPr>
        <w:jc w:val="both"/>
        <w:rPr>
          <w:rFonts w:ascii="Calibri" w:eastAsia="Times New Roman" w:hAnsi="Calibri" w:cs="Calibri"/>
          <w:color w:val="000000"/>
          <w:lang w:eastAsia="lt-LT"/>
        </w:rPr>
      </w:pPr>
      <w:r>
        <w:rPr>
          <w:rFonts w:ascii="Calibri" w:eastAsia="Times New Roman" w:hAnsi="Calibri" w:cs="Calibri"/>
          <w:color w:val="000000"/>
          <w:lang w:eastAsia="lt-LT"/>
        </w:rPr>
        <w:t xml:space="preserve">Žaidimą </w:t>
      </w:r>
      <w:proofErr w:type="spellStart"/>
      <w:r w:rsidR="001801DE">
        <w:rPr>
          <w:rFonts w:ascii="Calibri" w:eastAsia="Times New Roman" w:hAnsi="Calibri" w:cs="Calibri"/>
          <w:color w:val="000000"/>
          <w:lang w:val="en-US" w:eastAsia="lt-LT"/>
        </w:rPr>
        <w:t>kartu</w:t>
      </w:r>
      <w:proofErr w:type="spellEnd"/>
      <w:r w:rsidR="001801DE">
        <w:rPr>
          <w:rFonts w:ascii="Calibri" w:eastAsia="Times New Roman" w:hAnsi="Calibri" w:cs="Calibri"/>
          <w:color w:val="000000"/>
          <w:lang w:val="en-US" w:eastAsia="lt-LT"/>
        </w:rPr>
        <w:t xml:space="preserve"> </w:t>
      </w:r>
      <w:proofErr w:type="spellStart"/>
      <w:r w:rsidR="0068102E">
        <w:rPr>
          <w:rFonts w:ascii="Calibri" w:eastAsia="Times New Roman" w:hAnsi="Calibri" w:cs="Calibri"/>
          <w:color w:val="000000"/>
          <w:lang w:val="en-US" w:eastAsia="lt-LT"/>
        </w:rPr>
        <w:t>su</w:t>
      </w:r>
      <w:proofErr w:type="spellEnd"/>
      <w:r w:rsidR="0068102E">
        <w:rPr>
          <w:rFonts w:ascii="Calibri" w:eastAsia="Times New Roman" w:hAnsi="Calibri" w:cs="Calibri"/>
          <w:color w:val="000000"/>
          <w:lang w:val="en-US" w:eastAsia="lt-LT"/>
        </w:rPr>
        <w:t xml:space="preserve"> </w:t>
      </w:r>
      <w:r w:rsidR="001801DE">
        <w:rPr>
          <w:rFonts w:ascii="Calibri" w:eastAsia="Times New Roman" w:hAnsi="Calibri" w:cs="Calibri"/>
          <w:color w:val="000000"/>
          <w:lang w:eastAsia="lt-LT"/>
        </w:rPr>
        <w:t>„Gamtos ateiti</w:t>
      </w:r>
      <w:r w:rsidR="0068102E">
        <w:rPr>
          <w:rFonts w:ascii="Calibri" w:eastAsia="Times New Roman" w:hAnsi="Calibri" w:cs="Calibri"/>
          <w:color w:val="000000"/>
          <w:lang w:eastAsia="lt-LT"/>
        </w:rPr>
        <w:t>mi</w:t>
      </w:r>
      <w:r w:rsidR="001801DE">
        <w:rPr>
          <w:rFonts w:ascii="Calibri" w:eastAsia="Times New Roman" w:hAnsi="Calibri" w:cs="Calibri"/>
          <w:color w:val="000000"/>
          <w:lang w:eastAsia="lt-LT"/>
        </w:rPr>
        <w:t xml:space="preserve">“ </w:t>
      </w:r>
      <w:r>
        <w:rPr>
          <w:rFonts w:ascii="Calibri" w:eastAsia="Times New Roman" w:hAnsi="Calibri" w:cs="Calibri"/>
          <w:color w:val="000000"/>
          <w:lang w:eastAsia="lt-LT"/>
        </w:rPr>
        <w:t>sukūrusios</w:t>
      </w:r>
      <w:r w:rsidR="001801DE">
        <w:rPr>
          <w:rFonts w:ascii="Calibri" w:eastAsia="Times New Roman" w:hAnsi="Calibri" w:cs="Calibri"/>
          <w:color w:val="000000"/>
          <w:lang w:eastAsia="lt-LT"/>
        </w:rPr>
        <w:t xml:space="preserve"> </w:t>
      </w:r>
      <w:r w:rsidR="000257EF" w:rsidRPr="000257EF">
        <w:rPr>
          <w:rFonts w:ascii="Calibri" w:eastAsia="Times New Roman" w:hAnsi="Calibri" w:cs="Calibri"/>
          <w:color w:val="000000"/>
          <w:lang w:eastAsia="lt-LT"/>
        </w:rPr>
        <w:t>skaitmeninės rinkodaros platform</w:t>
      </w:r>
      <w:r w:rsidR="00DD18E4">
        <w:rPr>
          <w:rFonts w:ascii="Calibri" w:eastAsia="Times New Roman" w:hAnsi="Calibri" w:cs="Calibri"/>
          <w:color w:val="000000"/>
          <w:lang w:eastAsia="lt-LT"/>
        </w:rPr>
        <w:t xml:space="preserve">os </w:t>
      </w:r>
      <w:r w:rsidR="000257EF" w:rsidRPr="000257EF">
        <w:rPr>
          <w:rFonts w:ascii="Calibri" w:eastAsia="Times New Roman" w:hAnsi="Calibri" w:cs="Calibri"/>
          <w:color w:val="000000"/>
          <w:lang w:eastAsia="lt-LT"/>
        </w:rPr>
        <w:t>„</w:t>
      </w:r>
      <w:proofErr w:type="spellStart"/>
      <w:r w:rsidR="000257EF" w:rsidRPr="000257EF">
        <w:rPr>
          <w:rFonts w:ascii="Calibri" w:eastAsia="Times New Roman" w:hAnsi="Calibri" w:cs="Calibri"/>
          <w:color w:val="000000"/>
          <w:lang w:eastAsia="lt-LT"/>
        </w:rPr>
        <w:t>Boomio</w:t>
      </w:r>
      <w:proofErr w:type="spellEnd"/>
      <w:r w:rsidR="000257EF" w:rsidRPr="000257EF">
        <w:rPr>
          <w:rFonts w:ascii="Calibri" w:eastAsia="Times New Roman" w:hAnsi="Calibri" w:cs="Calibri"/>
          <w:color w:val="000000"/>
          <w:lang w:eastAsia="lt-LT"/>
        </w:rPr>
        <w:t>“</w:t>
      </w:r>
      <w:r w:rsidR="00DD18E4">
        <w:rPr>
          <w:rFonts w:ascii="Calibri" w:eastAsia="Times New Roman" w:hAnsi="Calibri" w:cs="Calibri"/>
          <w:color w:val="000000"/>
          <w:lang w:eastAsia="lt-LT"/>
        </w:rPr>
        <w:t xml:space="preserve"> vadovas Jonas </w:t>
      </w:r>
      <w:proofErr w:type="spellStart"/>
      <w:r w:rsidR="00DD18E4">
        <w:rPr>
          <w:rFonts w:ascii="Calibri" w:eastAsia="Times New Roman" w:hAnsi="Calibri" w:cs="Calibri"/>
          <w:color w:val="000000"/>
          <w:lang w:eastAsia="lt-LT"/>
        </w:rPr>
        <w:t>Davalga</w:t>
      </w:r>
      <w:proofErr w:type="spellEnd"/>
      <w:r w:rsidR="00DD18E4">
        <w:rPr>
          <w:rFonts w:ascii="Calibri" w:eastAsia="Times New Roman" w:hAnsi="Calibri" w:cs="Calibri"/>
          <w:color w:val="000000"/>
          <w:lang w:eastAsia="lt-LT"/>
        </w:rPr>
        <w:t xml:space="preserve"> sako, kad </w:t>
      </w:r>
      <w:r w:rsidR="00AD0DE1">
        <w:rPr>
          <w:rFonts w:ascii="Calibri" w:eastAsia="Times New Roman" w:hAnsi="Calibri" w:cs="Calibri"/>
          <w:color w:val="000000"/>
          <w:lang w:eastAsia="lt-LT"/>
        </w:rPr>
        <w:t xml:space="preserve">visame </w:t>
      </w:r>
      <w:r w:rsidR="00D86A46" w:rsidRPr="00D86A46">
        <w:rPr>
          <w:rFonts w:ascii="Calibri" w:eastAsia="Times New Roman" w:hAnsi="Calibri" w:cs="Calibri"/>
          <w:color w:val="000000"/>
          <w:lang w:eastAsia="lt-LT"/>
        </w:rPr>
        <w:t xml:space="preserve">pasaulyje </w:t>
      </w:r>
      <w:proofErr w:type="spellStart"/>
      <w:r w:rsidR="00D86A46" w:rsidRPr="00D86A46">
        <w:rPr>
          <w:rFonts w:ascii="Calibri" w:eastAsia="Times New Roman" w:hAnsi="Calibri" w:cs="Calibri"/>
          <w:color w:val="000000"/>
          <w:lang w:eastAsia="lt-LT"/>
        </w:rPr>
        <w:t>geimifikacija</w:t>
      </w:r>
      <w:proofErr w:type="spellEnd"/>
      <w:r w:rsidR="00D86A46" w:rsidRPr="00D86A46">
        <w:rPr>
          <w:rFonts w:ascii="Calibri" w:eastAsia="Times New Roman" w:hAnsi="Calibri" w:cs="Calibri"/>
          <w:color w:val="000000"/>
          <w:lang w:eastAsia="lt-LT"/>
        </w:rPr>
        <w:t xml:space="preserve"> įsitvirtina kaip veiksmingas </w:t>
      </w:r>
      <w:r w:rsidR="00D602AF">
        <w:rPr>
          <w:rFonts w:ascii="Calibri" w:eastAsia="Times New Roman" w:hAnsi="Calibri" w:cs="Calibri"/>
          <w:color w:val="000000"/>
          <w:lang w:eastAsia="lt-LT"/>
        </w:rPr>
        <w:t xml:space="preserve">komunikacijos ir edukacijos </w:t>
      </w:r>
      <w:r w:rsidR="00D86A46" w:rsidRPr="00D86A46">
        <w:rPr>
          <w:rFonts w:ascii="Calibri" w:eastAsia="Times New Roman" w:hAnsi="Calibri" w:cs="Calibri"/>
          <w:color w:val="000000"/>
          <w:lang w:eastAsia="lt-LT"/>
        </w:rPr>
        <w:t xml:space="preserve">būdas, nes tai skatina </w:t>
      </w:r>
      <w:r w:rsidR="00D602AF">
        <w:rPr>
          <w:rFonts w:ascii="Calibri" w:eastAsia="Times New Roman" w:hAnsi="Calibri" w:cs="Calibri"/>
          <w:color w:val="000000"/>
          <w:lang w:eastAsia="lt-LT"/>
        </w:rPr>
        <w:t xml:space="preserve">vartotojų </w:t>
      </w:r>
      <w:r w:rsidR="00D86A46" w:rsidRPr="00D86A46">
        <w:rPr>
          <w:rFonts w:ascii="Calibri" w:eastAsia="Times New Roman" w:hAnsi="Calibri" w:cs="Calibri"/>
          <w:color w:val="000000"/>
          <w:lang w:eastAsia="lt-LT"/>
        </w:rPr>
        <w:t>aktyvumą, sužadina smalsumą ir motyvuoja įsitraukti.</w:t>
      </w:r>
      <w:r w:rsidR="00A47CB0">
        <w:rPr>
          <w:rFonts w:ascii="Calibri" w:eastAsia="Times New Roman" w:hAnsi="Calibri" w:cs="Calibri"/>
          <w:color w:val="000000"/>
          <w:lang w:eastAsia="lt-LT"/>
        </w:rPr>
        <w:t xml:space="preserve"> Tokias priemones jau kurį laiko taiko didieji tarptautiniai prekiniai ženklai, tokie kaip VISA</w:t>
      </w:r>
      <w:r w:rsidR="00710D07">
        <w:rPr>
          <w:rFonts w:ascii="Calibri" w:eastAsia="Times New Roman" w:hAnsi="Calibri" w:cs="Calibri"/>
          <w:color w:val="000000"/>
          <w:lang w:eastAsia="lt-LT"/>
        </w:rPr>
        <w:t>, Nike ar Nissan.</w:t>
      </w:r>
      <w:r w:rsidR="00A47CB0">
        <w:rPr>
          <w:rFonts w:ascii="Calibri" w:eastAsia="Times New Roman" w:hAnsi="Calibri" w:cs="Calibri"/>
          <w:color w:val="000000"/>
          <w:lang w:eastAsia="lt-LT"/>
        </w:rPr>
        <w:t xml:space="preserve"> </w:t>
      </w:r>
      <w:r w:rsidR="00AD0DE1">
        <w:rPr>
          <w:rFonts w:ascii="Calibri" w:eastAsia="Times New Roman" w:hAnsi="Calibri" w:cs="Calibri"/>
          <w:color w:val="000000"/>
          <w:lang w:eastAsia="lt-LT"/>
        </w:rPr>
        <w:t xml:space="preserve"> </w:t>
      </w:r>
    </w:p>
    <w:p w14:paraId="3F86225A" w14:textId="6CBCC86C" w:rsidR="000257EF" w:rsidRPr="000257EF" w:rsidRDefault="00AD0DE1" w:rsidP="007A3EA8">
      <w:pPr>
        <w:jc w:val="both"/>
        <w:rPr>
          <w:rFonts w:ascii="Calibri" w:eastAsia="Times New Roman" w:hAnsi="Calibri" w:cs="Calibri"/>
          <w:color w:val="000000"/>
          <w:lang w:eastAsia="lt-LT"/>
        </w:rPr>
      </w:pPr>
      <w:r>
        <w:rPr>
          <w:rFonts w:ascii="Calibri" w:eastAsia="Times New Roman" w:hAnsi="Calibri" w:cs="Calibri"/>
          <w:color w:val="000000"/>
          <w:lang w:eastAsia="lt-LT"/>
        </w:rPr>
        <w:t>„</w:t>
      </w:r>
      <w:proofErr w:type="spellStart"/>
      <w:r>
        <w:rPr>
          <w:rFonts w:ascii="Calibri" w:eastAsia="Times New Roman" w:hAnsi="Calibri" w:cs="Calibri"/>
          <w:color w:val="000000"/>
          <w:lang w:eastAsia="lt-LT"/>
        </w:rPr>
        <w:t>Geimifikacija</w:t>
      </w:r>
      <w:proofErr w:type="spellEnd"/>
      <w:r>
        <w:rPr>
          <w:rFonts w:ascii="Calibri" w:eastAsia="Times New Roman" w:hAnsi="Calibri" w:cs="Calibri"/>
          <w:color w:val="000000"/>
          <w:lang w:eastAsia="lt-LT"/>
        </w:rPr>
        <w:t xml:space="preserve"> remiasi žmogaus po</w:t>
      </w:r>
      <w:r w:rsidR="00FB4F77">
        <w:rPr>
          <w:rFonts w:ascii="Calibri" w:eastAsia="Times New Roman" w:hAnsi="Calibri" w:cs="Calibri"/>
          <w:color w:val="000000"/>
          <w:lang w:eastAsia="lt-LT"/>
        </w:rPr>
        <w:t>linkiu žaisti ir noru laimėti</w:t>
      </w:r>
      <w:r w:rsidR="00BF1316">
        <w:rPr>
          <w:rFonts w:ascii="Calibri" w:eastAsia="Times New Roman" w:hAnsi="Calibri" w:cs="Calibri"/>
          <w:color w:val="000000"/>
          <w:lang w:eastAsia="lt-LT"/>
        </w:rPr>
        <w:t xml:space="preserve">. </w:t>
      </w:r>
      <w:r w:rsidR="00FA0D5B">
        <w:rPr>
          <w:rFonts w:ascii="Calibri" w:eastAsia="Times New Roman" w:hAnsi="Calibri" w:cs="Calibri"/>
          <w:color w:val="000000"/>
          <w:lang w:eastAsia="lt-LT"/>
        </w:rPr>
        <w:t>Juk dažnu atveju žmogui daug labiau patiks lengvai pažaisti nei skaityti sausą edukacinį tekstą.</w:t>
      </w:r>
      <w:r w:rsidR="00BE0110">
        <w:rPr>
          <w:rFonts w:ascii="Calibri" w:eastAsia="Times New Roman" w:hAnsi="Calibri" w:cs="Calibri"/>
          <w:color w:val="000000"/>
          <w:lang w:eastAsia="lt-LT"/>
        </w:rPr>
        <w:t xml:space="preserve"> Žaidybiniai elementai</w:t>
      </w:r>
      <w:r w:rsidR="00FA0D5B">
        <w:rPr>
          <w:rFonts w:ascii="Calibri" w:eastAsia="Times New Roman" w:hAnsi="Calibri" w:cs="Calibri"/>
          <w:color w:val="000000"/>
          <w:lang w:eastAsia="lt-LT"/>
        </w:rPr>
        <w:t xml:space="preserve"> </w:t>
      </w:r>
      <w:r w:rsidR="00EF2176" w:rsidRPr="00EF2176">
        <w:rPr>
          <w:rFonts w:ascii="Calibri" w:eastAsia="Times New Roman" w:hAnsi="Calibri" w:cs="Calibri"/>
          <w:color w:val="000000"/>
          <w:lang w:eastAsia="lt-LT"/>
        </w:rPr>
        <w:t xml:space="preserve">geriau įsimena </w:t>
      </w:r>
      <w:r w:rsidR="00BE0110">
        <w:rPr>
          <w:rFonts w:ascii="Calibri" w:eastAsia="Times New Roman" w:hAnsi="Calibri" w:cs="Calibri"/>
          <w:color w:val="000000"/>
          <w:lang w:eastAsia="lt-LT"/>
        </w:rPr>
        <w:t>ir</w:t>
      </w:r>
      <w:r w:rsidR="00EF2176" w:rsidRPr="00EF2176">
        <w:rPr>
          <w:rFonts w:ascii="Calibri" w:eastAsia="Times New Roman" w:hAnsi="Calibri" w:cs="Calibri"/>
          <w:color w:val="000000"/>
          <w:lang w:eastAsia="lt-LT"/>
        </w:rPr>
        <w:t xml:space="preserve"> padeda sukurti ilgalaikę motyvaciją, kuri remiasi pozityvia patirtimi</w:t>
      </w:r>
      <w:r w:rsidR="006508CC">
        <w:rPr>
          <w:rFonts w:ascii="Calibri" w:eastAsia="Times New Roman" w:hAnsi="Calibri" w:cs="Calibri"/>
          <w:color w:val="000000"/>
          <w:lang w:eastAsia="lt-LT"/>
        </w:rPr>
        <w:t>, pramog</w:t>
      </w:r>
      <w:r w:rsidR="003A51AB">
        <w:rPr>
          <w:rFonts w:ascii="Calibri" w:eastAsia="Times New Roman" w:hAnsi="Calibri" w:cs="Calibri"/>
          <w:color w:val="000000"/>
          <w:lang w:eastAsia="lt-LT"/>
        </w:rPr>
        <w:t>a</w:t>
      </w:r>
      <w:r w:rsidR="00EF2176" w:rsidRPr="00EF2176">
        <w:rPr>
          <w:rFonts w:ascii="Calibri" w:eastAsia="Times New Roman" w:hAnsi="Calibri" w:cs="Calibri"/>
          <w:color w:val="000000"/>
          <w:lang w:eastAsia="lt-LT"/>
        </w:rPr>
        <w:t xml:space="preserve"> ir realiais apdovanojimais</w:t>
      </w:r>
      <w:r w:rsidR="00BE0110">
        <w:rPr>
          <w:rFonts w:ascii="Calibri" w:eastAsia="Times New Roman" w:hAnsi="Calibri" w:cs="Calibri"/>
          <w:color w:val="000000"/>
          <w:lang w:eastAsia="lt-LT"/>
        </w:rPr>
        <w:t xml:space="preserve">, </w:t>
      </w:r>
      <w:proofErr w:type="spellStart"/>
      <w:r w:rsidR="00BE0110">
        <w:rPr>
          <w:rFonts w:ascii="Calibri" w:eastAsia="Times New Roman" w:hAnsi="Calibri" w:cs="Calibri"/>
          <w:color w:val="000000"/>
          <w:lang w:eastAsia="lt-LT"/>
        </w:rPr>
        <w:t>t.y</w:t>
      </w:r>
      <w:proofErr w:type="spellEnd"/>
      <w:r w:rsidR="00BE0110">
        <w:rPr>
          <w:rFonts w:ascii="Calibri" w:eastAsia="Times New Roman" w:hAnsi="Calibri" w:cs="Calibri"/>
          <w:color w:val="000000"/>
          <w:lang w:eastAsia="lt-LT"/>
        </w:rPr>
        <w:t>. prizais ar aukšta vieta</w:t>
      </w:r>
      <w:r w:rsidR="00334213">
        <w:rPr>
          <w:rFonts w:ascii="Calibri" w:eastAsia="Times New Roman" w:hAnsi="Calibri" w:cs="Calibri"/>
          <w:color w:val="000000"/>
          <w:lang w:eastAsia="lt-LT"/>
        </w:rPr>
        <w:t xml:space="preserve"> turnyrinėje lentelėje“</w:t>
      </w:r>
      <w:r w:rsidR="001F53CD">
        <w:rPr>
          <w:rFonts w:ascii="Calibri" w:eastAsia="Times New Roman" w:hAnsi="Calibri" w:cs="Calibri"/>
          <w:color w:val="000000"/>
          <w:lang w:eastAsia="lt-LT"/>
        </w:rPr>
        <w:t xml:space="preserve">, </w:t>
      </w:r>
      <w:r w:rsidR="008C0BB4">
        <w:rPr>
          <w:rFonts w:ascii="Calibri" w:eastAsia="Times New Roman" w:hAnsi="Calibri" w:cs="Calibri"/>
          <w:color w:val="000000"/>
          <w:lang w:eastAsia="lt-LT"/>
        </w:rPr>
        <w:t>–</w:t>
      </w:r>
      <w:r w:rsidR="001F53CD">
        <w:rPr>
          <w:rFonts w:ascii="Calibri" w:eastAsia="Times New Roman" w:hAnsi="Calibri" w:cs="Calibri"/>
          <w:color w:val="000000"/>
          <w:lang w:eastAsia="lt-LT"/>
        </w:rPr>
        <w:t xml:space="preserve"> apie tai, kas lemia </w:t>
      </w:r>
      <w:proofErr w:type="spellStart"/>
      <w:r w:rsidR="001F53CD">
        <w:rPr>
          <w:rFonts w:ascii="Calibri" w:eastAsia="Times New Roman" w:hAnsi="Calibri" w:cs="Calibri"/>
          <w:color w:val="000000"/>
          <w:lang w:eastAsia="lt-LT"/>
        </w:rPr>
        <w:t>geim</w:t>
      </w:r>
      <w:r w:rsidR="00930932">
        <w:rPr>
          <w:rFonts w:ascii="Calibri" w:eastAsia="Times New Roman" w:hAnsi="Calibri" w:cs="Calibri"/>
          <w:color w:val="000000"/>
          <w:lang w:eastAsia="lt-LT"/>
        </w:rPr>
        <w:t>i</w:t>
      </w:r>
      <w:r w:rsidR="001F53CD">
        <w:rPr>
          <w:rFonts w:ascii="Calibri" w:eastAsia="Times New Roman" w:hAnsi="Calibri" w:cs="Calibri"/>
          <w:color w:val="000000"/>
          <w:lang w:eastAsia="lt-LT"/>
        </w:rPr>
        <w:t>fikacijos</w:t>
      </w:r>
      <w:proofErr w:type="spellEnd"/>
      <w:r w:rsidR="001F53CD">
        <w:rPr>
          <w:rFonts w:ascii="Calibri" w:eastAsia="Times New Roman" w:hAnsi="Calibri" w:cs="Calibri"/>
          <w:color w:val="000000"/>
          <w:lang w:eastAsia="lt-LT"/>
        </w:rPr>
        <w:t xml:space="preserve"> populiarumą aiškina </w:t>
      </w:r>
      <w:r w:rsidR="008C0BB4">
        <w:rPr>
          <w:rFonts w:ascii="Calibri" w:eastAsia="Times New Roman" w:hAnsi="Calibri" w:cs="Calibri"/>
          <w:color w:val="000000"/>
          <w:lang w:eastAsia="lt-LT"/>
        </w:rPr>
        <w:t xml:space="preserve">J. </w:t>
      </w:r>
      <w:proofErr w:type="spellStart"/>
      <w:r w:rsidR="008C0BB4">
        <w:rPr>
          <w:rFonts w:ascii="Calibri" w:eastAsia="Times New Roman" w:hAnsi="Calibri" w:cs="Calibri"/>
          <w:color w:val="000000"/>
          <w:lang w:eastAsia="lt-LT"/>
        </w:rPr>
        <w:t>Davalga</w:t>
      </w:r>
      <w:proofErr w:type="spellEnd"/>
      <w:r w:rsidR="00EF2176" w:rsidRPr="00EF2176">
        <w:rPr>
          <w:rFonts w:ascii="Calibri" w:eastAsia="Times New Roman" w:hAnsi="Calibri" w:cs="Calibri"/>
          <w:color w:val="000000"/>
          <w:lang w:eastAsia="lt-LT"/>
        </w:rPr>
        <w:t>.</w:t>
      </w:r>
    </w:p>
    <w:p w14:paraId="4C098BA6" w14:textId="47927415" w:rsidR="0011717D" w:rsidRPr="00B62435" w:rsidRDefault="00347F4A" w:rsidP="007A3EA8">
      <w:pPr>
        <w:pStyle w:val="prastasiniatinklio"/>
        <w:jc w:val="both"/>
        <w:rPr>
          <w:rFonts w:ascii="Calibri" w:hAnsi="Calibri" w:cs="Calibri"/>
          <w:sz w:val="22"/>
          <w:szCs w:val="22"/>
        </w:rPr>
      </w:pPr>
      <w:r w:rsidRPr="00B62435">
        <w:rPr>
          <w:rFonts w:ascii="Calibri" w:hAnsi="Calibri" w:cs="Calibri"/>
          <w:color w:val="000000"/>
          <w:sz w:val="22"/>
          <w:szCs w:val="22"/>
        </w:rPr>
        <w:t>Pirmojo lietuviško interaktyvaus rūšiavimo žaidimo dalyviai turi rūšiuoti atliekas pagal jų tipą</w:t>
      </w:r>
      <w:r w:rsidR="00572A5F" w:rsidRPr="00B62435">
        <w:rPr>
          <w:rFonts w:ascii="Calibri" w:hAnsi="Calibri" w:cs="Calibri"/>
          <w:color w:val="000000"/>
          <w:sz w:val="22"/>
          <w:szCs w:val="22"/>
        </w:rPr>
        <w:t xml:space="preserve"> – stiklo, popieriaus ir plastiko atliekas. </w:t>
      </w:r>
      <w:r w:rsidR="006F76C3" w:rsidRPr="00B62435">
        <w:rPr>
          <w:rFonts w:ascii="Calibri" w:hAnsi="Calibri" w:cs="Calibri"/>
          <w:color w:val="000000"/>
          <w:sz w:val="22"/>
          <w:szCs w:val="22"/>
        </w:rPr>
        <w:t xml:space="preserve">Žaidėjai atliekas rūšiuoja </w:t>
      </w:r>
      <w:r w:rsidR="00B905A1" w:rsidRPr="00B62435">
        <w:rPr>
          <w:rFonts w:ascii="Calibri" w:hAnsi="Calibri" w:cs="Calibri"/>
          <w:color w:val="000000"/>
          <w:sz w:val="22"/>
          <w:szCs w:val="22"/>
        </w:rPr>
        <w:t xml:space="preserve">kartu </w:t>
      </w:r>
      <w:r w:rsidR="006F76C3" w:rsidRPr="00B62435">
        <w:rPr>
          <w:rFonts w:ascii="Calibri" w:hAnsi="Calibri" w:cs="Calibri"/>
          <w:color w:val="000000"/>
          <w:sz w:val="22"/>
          <w:szCs w:val="22"/>
        </w:rPr>
        <w:t xml:space="preserve">su </w:t>
      </w:r>
      <w:r w:rsidR="00DA6FD9" w:rsidRPr="00B62435">
        <w:rPr>
          <w:rFonts w:ascii="Calibri" w:hAnsi="Calibri" w:cs="Calibri"/>
          <w:color w:val="000000"/>
          <w:sz w:val="22"/>
          <w:szCs w:val="22"/>
        </w:rPr>
        <w:t>„Gamtos ateities“ rūšiavimo ambasadoriais, jau žinomai</w:t>
      </w:r>
      <w:r w:rsidR="00B905A1" w:rsidRPr="00B62435">
        <w:rPr>
          <w:rFonts w:ascii="Calibri" w:hAnsi="Calibri" w:cs="Calibri"/>
          <w:color w:val="000000"/>
          <w:sz w:val="22"/>
          <w:szCs w:val="22"/>
        </w:rPr>
        <w:t>s</w:t>
      </w:r>
      <w:r w:rsidR="00DA6FD9" w:rsidRPr="00B62435">
        <w:rPr>
          <w:rFonts w:ascii="Calibri" w:hAnsi="Calibri" w:cs="Calibri"/>
          <w:color w:val="000000"/>
          <w:sz w:val="22"/>
          <w:szCs w:val="22"/>
        </w:rPr>
        <w:t xml:space="preserve"> iš k</w:t>
      </w:r>
      <w:r w:rsidR="00B905A1" w:rsidRPr="00B62435">
        <w:rPr>
          <w:rFonts w:ascii="Calibri" w:hAnsi="Calibri" w:cs="Calibri"/>
          <w:color w:val="000000"/>
          <w:sz w:val="22"/>
          <w:szCs w:val="22"/>
        </w:rPr>
        <w:t>itų asociacijos komunikacijos kampanijų</w:t>
      </w:r>
      <w:r w:rsidR="00B95FD2">
        <w:rPr>
          <w:rFonts w:ascii="Calibri" w:hAnsi="Calibri" w:cs="Calibri"/>
          <w:color w:val="000000"/>
          <w:sz w:val="22"/>
          <w:szCs w:val="22"/>
        </w:rPr>
        <w:t>,</w:t>
      </w:r>
      <w:r w:rsidR="00FE2D6D" w:rsidRPr="00B62435">
        <w:rPr>
          <w:rFonts w:ascii="Calibri" w:hAnsi="Calibri" w:cs="Calibri"/>
          <w:color w:val="000000"/>
          <w:sz w:val="22"/>
          <w:szCs w:val="22"/>
        </w:rPr>
        <w:t xml:space="preserve"> </w:t>
      </w:r>
      <w:r w:rsidR="00615E4D" w:rsidRPr="00B62435">
        <w:rPr>
          <w:rFonts w:ascii="Calibri" w:hAnsi="Calibri" w:cs="Calibri"/>
          <w:color w:val="000000"/>
          <w:sz w:val="22"/>
          <w:szCs w:val="22"/>
        </w:rPr>
        <w:t xml:space="preserve">– Stikliniu, Plastikiniu ir </w:t>
      </w:r>
      <w:r w:rsidR="00615E4D" w:rsidRPr="00B62435">
        <w:rPr>
          <w:rFonts w:ascii="Calibri" w:hAnsi="Calibri" w:cs="Calibri"/>
          <w:color w:val="000000"/>
          <w:sz w:val="22"/>
          <w:szCs w:val="22"/>
        </w:rPr>
        <w:lastRenderedPageBreak/>
        <w:t xml:space="preserve">Popierine. Jie turės pagauti tik tas atliekas, kurias galima mesti </w:t>
      </w:r>
      <w:r w:rsidR="00FE2D6D" w:rsidRPr="00B62435">
        <w:rPr>
          <w:rFonts w:ascii="Calibri" w:hAnsi="Calibri" w:cs="Calibri"/>
          <w:color w:val="000000"/>
          <w:sz w:val="22"/>
          <w:szCs w:val="22"/>
        </w:rPr>
        <w:t>į atitinkamo personažo konteinerį</w:t>
      </w:r>
      <w:r w:rsidR="001A170D" w:rsidRPr="00B62435">
        <w:rPr>
          <w:rFonts w:ascii="Calibri" w:hAnsi="Calibri" w:cs="Calibri"/>
          <w:color w:val="000000"/>
          <w:sz w:val="22"/>
          <w:szCs w:val="22"/>
        </w:rPr>
        <w:t xml:space="preserve">,  o netinkamas atliekas </w:t>
      </w:r>
      <w:r w:rsidR="006F5369" w:rsidRPr="00B62435">
        <w:rPr>
          <w:rFonts w:ascii="Calibri" w:hAnsi="Calibri" w:cs="Calibri"/>
          <w:color w:val="000000"/>
          <w:sz w:val="22"/>
          <w:szCs w:val="22"/>
        </w:rPr>
        <w:t>–</w:t>
      </w:r>
      <w:r w:rsidR="00AE30A0" w:rsidRPr="00B62435">
        <w:rPr>
          <w:rFonts w:ascii="Calibri" w:hAnsi="Calibri" w:cs="Calibri"/>
          <w:color w:val="000000"/>
          <w:sz w:val="22"/>
          <w:szCs w:val="22"/>
        </w:rPr>
        <w:t xml:space="preserve"> </w:t>
      </w:r>
      <w:r w:rsidR="001A170D" w:rsidRPr="00B62435">
        <w:rPr>
          <w:rFonts w:ascii="Calibri" w:hAnsi="Calibri" w:cs="Calibri"/>
          <w:color w:val="000000"/>
          <w:sz w:val="22"/>
          <w:szCs w:val="22"/>
        </w:rPr>
        <w:t>ignoruoti</w:t>
      </w:r>
      <w:r w:rsidR="009F2CB4" w:rsidRPr="00B62435">
        <w:rPr>
          <w:rFonts w:ascii="Calibri" w:hAnsi="Calibri" w:cs="Calibri"/>
          <w:color w:val="000000"/>
          <w:sz w:val="22"/>
          <w:szCs w:val="22"/>
        </w:rPr>
        <w:t xml:space="preserve">. </w:t>
      </w:r>
      <w:r w:rsidR="0011717D" w:rsidRPr="00B62435">
        <w:rPr>
          <w:rFonts w:ascii="Calibri" w:hAnsi="Calibri" w:cs="Calibri"/>
          <w:sz w:val="22"/>
          <w:szCs w:val="22"/>
        </w:rPr>
        <w:t>Kiekvieną savaitę personažai keisis, o su jais – ir rūšiavimo iššūkiai.</w:t>
      </w:r>
    </w:p>
    <w:p w14:paraId="17E0BF4C" w14:textId="253F45A9" w:rsidR="000257EF" w:rsidRDefault="00064050" w:rsidP="007A3EA8">
      <w:pPr>
        <w:jc w:val="both"/>
        <w:rPr>
          <w:rFonts w:ascii="Calibri" w:eastAsia="Times New Roman" w:hAnsi="Calibri" w:cs="Calibri"/>
          <w:color w:val="000000"/>
          <w:lang w:eastAsia="lt-LT"/>
        </w:rPr>
      </w:pPr>
      <w:r w:rsidRPr="002D3682">
        <w:rPr>
          <w:rFonts w:ascii="Calibri" w:eastAsia="Times New Roman" w:hAnsi="Calibri" w:cs="Calibri"/>
          <w:color w:val="000000"/>
          <w:lang w:eastAsia="lt-LT"/>
        </w:rPr>
        <w:t xml:space="preserve">Žaidimas </w:t>
      </w:r>
      <w:r w:rsidR="009F2CB4" w:rsidRPr="002D3682">
        <w:rPr>
          <w:rFonts w:ascii="Calibri" w:eastAsia="Times New Roman" w:hAnsi="Calibri" w:cs="Calibri"/>
          <w:color w:val="000000"/>
          <w:lang w:eastAsia="lt-LT"/>
        </w:rPr>
        <w:t>bu</w:t>
      </w:r>
      <w:r w:rsidR="00DB5D55" w:rsidRPr="002D3682">
        <w:rPr>
          <w:rFonts w:ascii="Calibri" w:eastAsia="Times New Roman" w:hAnsi="Calibri" w:cs="Calibri"/>
          <w:color w:val="000000"/>
          <w:lang w:eastAsia="lt-LT"/>
        </w:rPr>
        <w:t>vo</w:t>
      </w:r>
      <w:r w:rsidR="009F2CB4" w:rsidRPr="002D3682">
        <w:rPr>
          <w:rFonts w:ascii="Calibri" w:eastAsia="Times New Roman" w:hAnsi="Calibri" w:cs="Calibri"/>
          <w:color w:val="000000"/>
          <w:lang w:eastAsia="lt-LT"/>
        </w:rPr>
        <w:t xml:space="preserve"> </w:t>
      </w:r>
      <w:r w:rsidR="00DB5D55" w:rsidRPr="002D3682">
        <w:rPr>
          <w:rFonts w:ascii="Calibri" w:eastAsia="Times New Roman" w:hAnsi="Calibri" w:cs="Calibri"/>
          <w:color w:val="000000"/>
          <w:lang w:eastAsia="lt-LT"/>
        </w:rPr>
        <w:t>su</w:t>
      </w:r>
      <w:r w:rsidR="009F2CB4" w:rsidRPr="002D3682">
        <w:rPr>
          <w:rFonts w:ascii="Calibri" w:eastAsia="Times New Roman" w:hAnsi="Calibri" w:cs="Calibri"/>
          <w:color w:val="000000"/>
          <w:lang w:eastAsia="lt-LT"/>
        </w:rPr>
        <w:t xml:space="preserve">kurtas, </w:t>
      </w:r>
      <w:r w:rsidRPr="002D3682">
        <w:rPr>
          <w:rFonts w:ascii="Calibri" w:eastAsia="Times New Roman" w:hAnsi="Calibri" w:cs="Calibri"/>
          <w:color w:val="000000"/>
          <w:lang w:eastAsia="lt-LT"/>
        </w:rPr>
        <w:t>remia</w:t>
      </w:r>
      <w:r w:rsidR="009F2CB4" w:rsidRPr="002D3682">
        <w:rPr>
          <w:rFonts w:ascii="Calibri" w:eastAsia="Times New Roman" w:hAnsi="Calibri" w:cs="Calibri"/>
          <w:color w:val="000000"/>
          <w:lang w:eastAsia="lt-LT"/>
        </w:rPr>
        <w:t>ntis</w:t>
      </w:r>
      <w:r w:rsidRPr="002D3682">
        <w:rPr>
          <w:rFonts w:ascii="Calibri" w:eastAsia="Times New Roman" w:hAnsi="Calibri" w:cs="Calibri"/>
          <w:color w:val="000000"/>
          <w:lang w:eastAsia="lt-LT"/>
        </w:rPr>
        <w:t xml:space="preserve"> dažniausi</w:t>
      </w:r>
      <w:r w:rsidR="00A216D5" w:rsidRPr="002D3682">
        <w:rPr>
          <w:rFonts w:ascii="Calibri" w:eastAsia="Times New Roman" w:hAnsi="Calibri" w:cs="Calibri"/>
          <w:color w:val="000000"/>
          <w:lang w:eastAsia="lt-LT"/>
        </w:rPr>
        <w:t>omis realiame gyvenime daromomis klaidomis</w:t>
      </w:r>
      <w:r w:rsidRPr="002D3682">
        <w:rPr>
          <w:rFonts w:ascii="Calibri" w:eastAsia="Times New Roman" w:hAnsi="Calibri" w:cs="Calibri"/>
          <w:color w:val="000000"/>
          <w:lang w:eastAsia="lt-LT"/>
        </w:rPr>
        <w:t>, pavyzdžiui, netinkam</w:t>
      </w:r>
      <w:r w:rsidR="009F2CB4" w:rsidRPr="002D3682">
        <w:rPr>
          <w:rFonts w:ascii="Calibri" w:eastAsia="Times New Roman" w:hAnsi="Calibri" w:cs="Calibri"/>
          <w:color w:val="000000"/>
          <w:lang w:eastAsia="lt-LT"/>
        </w:rPr>
        <w:t>u</w:t>
      </w:r>
      <w:r w:rsidRPr="002D3682">
        <w:rPr>
          <w:rFonts w:ascii="Calibri" w:eastAsia="Times New Roman" w:hAnsi="Calibri" w:cs="Calibri"/>
          <w:color w:val="000000"/>
          <w:lang w:eastAsia="lt-LT"/>
        </w:rPr>
        <w:t xml:space="preserve"> </w:t>
      </w:r>
      <w:r w:rsidR="009F2CB4" w:rsidRPr="002D3682">
        <w:rPr>
          <w:rFonts w:ascii="Calibri" w:eastAsia="Times New Roman" w:hAnsi="Calibri" w:cs="Calibri"/>
          <w:color w:val="000000"/>
          <w:lang w:eastAsia="lt-LT"/>
        </w:rPr>
        <w:t xml:space="preserve">tokių </w:t>
      </w:r>
      <w:r w:rsidRPr="002D3682">
        <w:rPr>
          <w:rFonts w:ascii="Calibri" w:eastAsia="Times New Roman" w:hAnsi="Calibri" w:cs="Calibri"/>
          <w:color w:val="000000"/>
          <w:lang w:eastAsia="lt-LT"/>
        </w:rPr>
        <w:t>daiktų, kaip elektros lemputės ar dantų šepetėliai, rūšiavimu.</w:t>
      </w:r>
      <w:r w:rsidR="006F5369">
        <w:rPr>
          <w:rFonts w:ascii="Calibri" w:eastAsia="Times New Roman" w:hAnsi="Calibri" w:cs="Calibri"/>
          <w:color w:val="000000"/>
          <w:lang w:eastAsia="lt-LT"/>
        </w:rPr>
        <w:t xml:space="preserve"> </w:t>
      </w:r>
    </w:p>
    <w:p w14:paraId="13456744" w14:textId="7C09166F" w:rsidR="00C82A6D" w:rsidRPr="002D3682" w:rsidRDefault="000823C4" w:rsidP="007A3EA8">
      <w:pPr>
        <w:jc w:val="both"/>
        <w:rPr>
          <w:rFonts w:ascii="Calibri" w:eastAsia="Times New Roman" w:hAnsi="Calibri" w:cs="Calibri"/>
          <w:color w:val="000000"/>
          <w:lang w:eastAsia="lt-LT"/>
        </w:rPr>
      </w:pPr>
      <w:r w:rsidRPr="002D3682">
        <w:rPr>
          <w:rFonts w:ascii="Calibri" w:eastAsia="Times New Roman" w:hAnsi="Calibri" w:cs="Calibri"/>
          <w:color w:val="000000"/>
          <w:lang w:eastAsia="lt-LT"/>
        </w:rPr>
        <w:t>„Rūšiuojant itin svarbūs praktiniai įgūdžiai, kurių neišmokys</w:t>
      </w:r>
      <w:r w:rsidR="00C96F15" w:rsidRPr="002D3682">
        <w:rPr>
          <w:rFonts w:ascii="Calibri" w:eastAsia="Times New Roman" w:hAnsi="Calibri" w:cs="Calibri"/>
          <w:color w:val="000000"/>
          <w:lang w:eastAsia="lt-LT"/>
        </w:rPr>
        <w:t xml:space="preserve"> vien tik</w:t>
      </w:r>
      <w:r w:rsidRPr="002D3682">
        <w:rPr>
          <w:rFonts w:ascii="Calibri" w:eastAsia="Times New Roman" w:hAnsi="Calibri" w:cs="Calibri"/>
          <w:color w:val="000000"/>
          <w:lang w:eastAsia="lt-LT"/>
        </w:rPr>
        <w:t xml:space="preserve"> t</w:t>
      </w:r>
      <w:r w:rsidR="007C2A3F">
        <w:rPr>
          <w:rFonts w:ascii="Calibri" w:eastAsia="Times New Roman" w:hAnsi="Calibri" w:cs="Calibri"/>
          <w:color w:val="000000"/>
          <w:lang w:eastAsia="lt-LT"/>
        </w:rPr>
        <w:t>radicinė</w:t>
      </w:r>
      <w:r w:rsidRPr="002D3682">
        <w:rPr>
          <w:rFonts w:ascii="Calibri" w:eastAsia="Times New Roman" w:hAnsi="Calibri" w:cs="Calibri"/>
          <w:color w:val="000000"/>
          <w:lang w:eastAsia="lt-LT"/>
        </w:rPr>
        <w:t xml:space="preserve"> reklama ar straipsnis</w:t>
      </w:r>
      <w:r w:rsidR="00C96F15" w:rsidRPr="002D3682">
        <w:rPr>
          <w:rFonts w:ascii="Calibri" w:eastAsia="Times New Roman" w:hAnsi="Calibri" w:cs="Calibri"/>
          <w:color w:val="000000"/>
          <w:lang w:eastAsia="lt-LT"/>
        </w:rPr>
        <w:t>.</w:t>
      </w:r>
      <w:r w:rsidR="00870C13" w:rsidRPr="002D3682">
        <w:rPr>
          <w:rFonts w:ascii="Calibri" w:eastAsia="Times New Roman" w:hAnsi="Calibri" w:cs="Calibri"/>
          <w:color w:val="000000"/>
          <w:lang w:eastAsia="lt-LT"/>
        </w:rPr>
        <w:t xml:space="preserve"> Tuo tarpu tokio tipo žaidimus ž</w:t>
      </w:r>
      <w:r w:rsidR="0060793B">
        <w:rPr>
          <w:rFonts w:ascii="Calibri" w:eastAsia="Times New Roman" w:hAnsi="Calibri" w:cs="Calibri"/>
          <w:color w:val="000000"/>
          <w:lang w:eastAsia="lt-LT"/>
        </w:rPr>
        <w:t>monės</w:t>
      </w:r>
      <w:r w:rsidR="00870C13" w:rsidRPr="002D3682">
        <w:rPr>
          <w:rFonts w:ascii="Calibri" w:eastAsia="Times New Roman" w:hAnsi="Calibri" w:cs="Calibri"/>
          <w:color w:val="000000"/>
          <w:lang w:eastAsia="lt-LT"/>
        </w:rPr>
        <w:t xml:space="preserve"> žaidžia vidutiniškai apie 12 minučių, todėl </w:t>
      </w:r>
      <w:r w:rsidR="00686930" w:rsidRPr="002D3682">
        <w:rPr>
          <w:rFonts w:ascii="Calibri" w:eastAsia="Times New Roman" w:hAnsi="Calibri" w:cs="Calibri"/>
          <w:color w:val="000000"/>
          <w:lang w:eastAsia="lt-LT"/>
        </w:rPr>
        <w:t>ši informacija</w:t>
      </w:r>
      <w:r w:rsidR="00E938DD" w:rsidRPr="002D3682">
        <w:rPr>
          <w:rFonts w:ascii="Calibri" w:eastAsia="Times New Roman" w:hAnsi="Calibri" w:cs="Calibri"/>
          <w:color w:val="000000"/>
          <w:lang w:eastAsia="lt-LT"/>
        </w:rPr>
        <w:t xml:space="preserve"> </w:t>
      </w:r>
      <w:r w:rsidR="00686930" w:rsidRPr="002D3682">
        <w:rPr>
          <w:rFonts w:ascii="Calibri" w:eastAsia="Times New Roman" w:hAnsi="Calibri" w:cs="Calibri"/>
          <w:color w:val="000000"/>
          <w:lang w:eastAsia="lt-LT"/>
        </w:rPr>
        <w:t xml:space="preserve">išliks </w:t>
      </w:r>
      <w:r w:rsidR="002D3682" w:rsidRPr="002D3682">
        <w:rPr>
          <w:rFonts w:ascii="Calibri" w:eastAsia="Times New Roman" w:hAnsi="Calibri" w:cs="Calibri"/>
          <w:color w:val="000000"/>
          <w:lang w:eastAsia="lt-LT"/>
        </w:rPr>
        <w:t>ilgesniam</w:t>
      </w:r>
      <w:r w:rsidR="00686930" w:rsidRPr="002D3682">
        <w:rPr>
          <w:rFonts w:ascii="Calibri" w:eastAsia="Times New Roman" w:hAnsi="Calibri" w:cs="Calibri"/>
          <w:color w:val="000000"/>
          <w:lang w:eastAsia="lt-LT"/>
        </w:rPr>
        <w:t xml:space="preserve"> laikui ir bus geriau įsisavinama. Prie to prisideda vartotojo noras </w:t>
      </w:r>
      <w:r w:rsidR="001B715E" w:rsidRPr="002D3682">
        <w:rPr>
          <w:rFonts w:ascii="Calibri" w:eastAsia="Times New Roman" w:hAnsi="Calibri" w:cs="Calibri"/>
          <w:color w:val="000000"/>
          <w:lang w:eastAsia="lt-LT"/>
        </w:rPr>
        <w:t xml:space="preserve">gerinti savo rezultatą, patraukli žaidimo aplinka, </w:t>
      </w:r>
      <w:r w:rsidR="002A34FC">
        <w:rPr>
          <w:rFonts w:ascii="Calibri" w:eastAsia="Times New Roman" w:hAnsi="Calibri" w:cs="Calibri"/>
          <w:color w:val="000000"/>
          <w:lang w:eastAsia="lt-LT"/>
        </w:rPr>
        <w:t>lengvas</w:t>
      </w:r>
      <w:r w:rsidR="001B715E" w:rsidRPr="002D3682">
        <w:rPr>
          <w:rFonts w:ascii="Calibri" w:eastAsia="Times New Roman" w:hAnsi="Calibri" w:cs="Calibri"/>
          <w:color w:val="000000"/>
          <w:lang w:eastAsia="lt-LT"/>
        </w:rPr>
        <w:t xml:space="preserve"> ir patogus naudojimas. </w:t>
      </w:r>
      <w:r w:rsidR="00C96F15" w:rsidRPr="002D3682">
        <w:rPr>
          <w:rFonts w:ascii="Calibri" w:eastAsia="Times New Roman" w:hAnsi="Calibri" w:cs="Calibri"/>
          <w:color w:val="000000"/>
          <w:lang w:eastAsia="lt-LT"/>
        </w:rPr>
        <w:t xml:space="preserve"> </w:t>
      </w:r>
      <w:r w:rsidR="00FC1CFA" w:rsidRPr="002D3682">
        <w:rPr>
          <w:rFonts w:ascii="Calibri" w:eastAsia="Times New Roman" w:hAnsi="Calibri" w:cs="Calibri"/>
          <w:color w:val="000000"/>
          <w:lang w:eastAsia="lt-LT"/>
        </w:rPr>
        <w:t xml:space="preserve">Beje, ir mūsų, žaidimo kūrėjų </w:t>
      </w:r>
      <w:r w:rsidR="00C82A6D" w:rsidRPr="002D3682">
        <w:rPr>
          <w:rFonts w:ascii="Calibri" w:eastAsia="Times New Roman" w:hAnsi="Calibri" w:cs="Calibri"/>
          <w:color w:val="000000"/>
          <w:lang w:eastAsia="lt-LT"/>
        </w:rPr>
        <w:t xml:space="preserve">komanda, vien ruošdama šį žaidimą apie tinkamą rūšiavimą sužinojo ir išmoko labai daug“, </w:t>
      </w:r>
      <w:r w:rsidR="00370B3E">
        <w:rPr>
          <w:rFonts w:ascii="Calibri" w:eastAsia="Times New Roman" w:hAnsi="Calibri" w:cs="Calibri"/>
          <w:color w:val="000000"/>
          <w:lang w:eastAsia="lt-LT"/>
        </w:rPr>
        <w:t xml:space="preserve">– </w:t>
      </w:r>
      <w:r w:rsidR="006D132D">
        <w:rPr>
          <w:rFonts w:ascii="Calibri" w:eastAsia="Times New Roman" w:hAnsi="Calibri" w:cs="Calibri"/>
          <w:color w:val="000000"/>
          <w:lang w:eastAsia="lt-LT"/>
        </w:rPr>
        <w:t>šypsosi</w:t>
      </w:r>
      <w:r w:rsidR="00C82A6D" w:rsidRPr="002D3682">
        <w:rPr>
          <w:rFonts w:ascii="Calibri" w:eastAsia="Times New Roman" w:hAnsi="Calibri" w:cs="Calibri"/>
          <w:color w:val="000000"/>
          <w:lang w:eastAsia="lt-LT"/>
        </w:rPr>
        <w:t xml:space="preserve"> J. </w:t>
      </w:r>
      <w:proofErr w:type="spellStart"/>
      <w:r w:rsidR="00C82A6D" w:rsidRPr="002D3682">
        <w:rPr>
          <w:rFonts w:ascii="Calibri" w:eastAsia="Times New Roman" w:hAnsi="Calibri" w:cs="Calibri"/>
          <w:color w:val="000000"/>
          <w:lang w:eastAsia="lt-LT"/>
        </w:rPr>
        <w:t>Davalga</w:t>
      </w:r>
      <w:proofErr w:type="spellEnd"/>
      <w:r w:rsidR="00C82A6D" w:rsidRPr="002D3682">
        <w:rPr>
          <w:rFonts w:ascii="Calibri" w:eastAsia="Times New Roman" w:hAnsi="Calibri" w:cs="Calibri"/>
          <w:color w:val="000000"/>
          <w:lang w:eastAsia="lt-LT"/>
        </w:rPr>
        <w:t xml:space="preserve">. </w:t>
      </w:r>
    </w:p>
    <w:p w14:paraId="7CF230D7" w14:textId="442E0036" w:rsidR="00D373D7" w:rsidRDefault="00C0286B" w:rsidP="007A3EA8">
      <w:pPr>
        <w:spacing w:after="0" w:line="240" w:lineRule="auto"/>
        <w:jc w:val="both"/>
        <w:rPr>
          <w:rFonts w:ascii="Calibri" w:eastAsia="Times New Roman" w:hAnsi="Calibri" w:cs="Calibri"/>
          <w:color w:val="000000"/>
          <w:lang w:eastAsia="lt-LT"/>
        </w:rPr>
      </w:pPr>
      <w:r w:rsidRPr="002D3682">
        <w:rPr>
          <w:rFonts w:ascii="Calibri" w:eastAsia="Times New Roman" w:hAnsi="Calibri" w:cs="Calibri"/>
          <w:color w:val="000000"/>
          <w:lang w:eastAsia="lt-LT"/>
        </w:rPr>
        <w:t>„Gamtos ateities“ atstovė D. Ramanauskaitė atkreipia dėmesį, kad nors</w:t>
      </w:r>
      <w:r w:rsidR="004518EC" w:rsidRPr="002D3682">
        <w:rPr>
          <w:rFonts w:ascii="Calibri" w:eastAsia="Times New Roman" w:hAnsi="Calibri" w:cs="Calibri"/>
          <w:color w:val="000000"/>
          <w:lang w:eastAsia="lt-LT"/>
        </w:rPr>
        <w:t xml:space="preserve"> gyventojai</w:t>
      </w:r>
      <w:r w:rsidRPr="002D3682">
        <w:rPr>
          <w:rFonts w:ascii="Calibri" w:eastAsia="Times New Roman" w:hAnsi="Calibri" w:cs="Calibri"/>
          <w:color w:val="000000"/>
          <w:lang w:eastAsia="lt-LT"/>
        </w:rPr>
        <w:t xml:space="preserve"> žaidime išmoks atskirti plastiko, stiklo ir popieriaus atliekas</w:t>
      </w:r>
      <w:r w:rsidR="003D4194" w:rsidRPr="002D3682">
        <w:rPr>
          <w:rFonts w:ascii="Calibri" w:eastAsia="Times New Roman" w:hAnsi="Calibri" w:cs="Calibri"/>
          <w:color w:val="000000"/>
          <w:lang w:eastAsia="lt-LT"/>
        </w:rPr>
        <w:t xml:space="preserve">, </w:t>
      </w:r>
      <w:r w:rsidR="006D4F27">
        <w:rPr>
          <w:rFonts w:ascii="Calibri" w:eastAsia="Times New Roman" w:hAnsi="Calibri" w:cs="Calibri"/>
          <w:color w:val="000000"/>
          <w:lang w:eastAsia="lt-LT"/>
        </w:rPr>
        <w:t xml:space="preserve">rūšiuojant </w:t>
      </w:r>
      <w:r w:rsidR="003D4194" w:rsidRPr="002D3682">
        <w:rPr>
          <w:rFonts w:ascii="Calibri" w:eastAsia="Times New Roman" w:hAnsi="Calibri" w:cs="Calibri"/>
          <w:color w:val="000000"/>
          <w:lang w:eastAsia="lt-LT"/>
        </w:rPr>
        <w:t xml:space="preserve">realiame gyvenime reiktų </w:t>
      </w:r>
      <w:r w:rsidR="00E938DD" w:rsidRPr="002D3682">
        <w:rPr>
          <w:rFonts w:ascii="Calibri" w:eastAsia="Times New Roman" w:hAnsi="Calibri" w:cs="Calibri"/>
          <w:color w:val="000000"/>
          <w:lang w:eastAsia="lt-LT"/>
        </w:rPr>
        <w:t xml:space="preserve">atsižvelgti į </w:t>
      </w:r>
      <w:r w:rsidR="00290B35" w:rsidRPr="002D3682">
        <w:rPr>
          <w:rFonts w:ascii="Calibri" w:eastAsia="Times New Roman" w:hAnsi="Calibri" w:cs="Calibri"/>
          <w:color w:val="000000"/>
          <w:lang w:eastAsia="lt-LT"/>
        </w:rPr>
        <w:t xml:space="preserve">konkrečios savivaldybės taisykles ir </w:t>
      </w:r>
      <w:r w:rsidR="00D617EF" w:rsidRPr="002D3682">
        <w:rPr>
          <w:rFonts w:ascii="Calibri" w:eastAsia="Times New Roman" w:hAnsi="Calibri" w:cs="Calibri"/>
          <w:color w:val="000000"/>
          <w:lang w:eastAsia="lt-LT"/>
        </w:rPr>
        <w:t xml:space="preserve">toje vietovėje </w:t>
      </w:r>
      <w:r w:rsidR="006D4F27">
        <w:rPr>
          <w:rFonts w:ascii="Calibri" w:eastAsia="Times New Roman" w:hAnsi="Calibri" w:cs="Calibri"/>
          <w:color w:val="000000"/>
          <w:lang w:eastAsia="lt-LT"/>
        </w:rPr>
        <w:t xml:space="preserve">gyventojui </w:t>
      </w:r>
      <w:r w:rsidR="00D617EF" w:rsidRPr="002D3682">
        <w:rPr>
          <w:rFonts w:ascii="Calibri" w:eastAsia="Times New Roman" w:hAnsi="Calibri" w:cs="Calibri"/>
          <w:color w:val="000000"/>
          <w:lang w:eastAsia="lt-LT"/>
        </w:rPr>
        <w:t xml:space="preserve">prieinamus konteinerius. </w:t>
      </w:r>
      <w:r w:rsidR="006F2250" w:rsidRPr="002D3682">
        <w:rPr>
          <w:rFonts w:ascii="Calibri" w:eastAsia="Times New Roman" w:hAnsi="Calibri" w:cs="Calibri"/>
          <w:color w:val="000000"/>
          <w:lang w:eastAsia="lt-LT"/>
        </w:rPr>
        <w:t xml:space="preserve">Pavyzdžiui, nemažoje dalyje Lietuvos savivaldybių plastiko, popieriaus ir metalo pakuotės metamos į tą patį konteinerį. </w:t>
      </w:r>
      <w:r w:rsidR="00CC2C5E" w:rsidRPr="00A27D57">
        <w:rPr>
          <w:rFonts w:ascii="Calibri" w:eastAsia="Times New Roman" w:hAnsi="Calibri" w:cs="Calibri"/>
          <w:color w:val="000000"/>
          <w:lang w:eastAsia="lt-LT"/>
        </w:rPr>
        <w:t xml:space="preserve">Abejojantiems, kur mesti tam tikrą atlieką, gali pagelbėti asociacijos „Gamtos ateitis“ sukurtas </w:t>
      </w:r>
      <w:hyperlink r:id="rId8" w:history="1">
        <w:r w:rsidR="00CC2C5E" w:rsidRPr="00A27D57">
          <w:rPr>
            <w:rStyle w:val="Hipersaitas"/>
            <w:rFonts w:ascii="Calibri" w:eastAsia="Times New Roman" w:hAnsi="Calibri" w:cs="Calibri"/>
            <w:lang w:eastAsia="lt-LT"/>
          </w:rPr>
          <w:t>edukacinis įrankis „Rūšiavimo gidas“</w:t>
        </w:r>
      </w:hyperlink>
      <w:r w:rsidR="00CC2C5E" w:rsidRPr="00A27D57">
        <w:rPr>
          <w:rFonts w:ascii="Calibri" w:eastAsia="Times New Roman" w:hAnsi="Calibri" w:cs="Calibri"/>
          <w:color w:val="000000"/>
          <w:lang w:eastAsia="lt-LT"/>
        </w:rPr>
        <w:t>.</w:t>
      </w:r>
    </w:p>
    <w:p w14:paraId="2EAE43DE" w14:textId="77777777" w:rsidR="00894F64" w:rsidRPr="002D3682" w:rsidRDefault="00894F64" w:rsidP="007A3EA8">
      <w:pPr>
        <w:spacing w:after="0" w:line="240" w:lineRule="auto"/>
        <w:jc w:val="both"/>
        <w:rPr>
          <w:rFonts w:ascii="Calibri" w:eastAsia="Times New Roman" w:hAnsi="Calibri" w:cs="Calibri"/>
          <w:color w:val="000000"/>
          <w:lang w:eastAsia="lt-LT"/>
        </w:rPr>
      </w:pPr>
    </w:p>
    <w:p w14:paraId="03695645" w14:textId="21471AAA" w:rsidR="006A3067" w:rsidRPr="00BC717C" w:rsidRDefault="006A3067" w:rsidP="007A3EA8">
      <w:pPr>
        <w:jc w:val="both"/>
        <w:rPr>
          <w:rFonts w:ascii="Calibri" w:eastAsia="Times New Roman" w:hAnsi="Calibri" w:cs="Calibri"/>
          <w:color w:val="000000"/>
          <w:lang w:eastAsia="lt-LT"/>
        </w:rPr>
      </w:pPr>
      <w:r>
        <w:rPr>
          <w:rFonts w:ascii="Calibri" w:eastAsia="Times New Roman" w:hAnsi="Calibri" w:cs="Calibri"/>
          <w:color w:val="000000"/>
          <w:lang w:eastAsia="lt-LT"/>
        </w:rPr>
        <w:t xml:space="preserve">Pašnekovų teigimu, žaidimas skirtas visų amžiaus grupių atstovams. </w:t>
      </w:r>
      <w:r w:rsidRPr="00B37BEF">
        <w:t xml:space="preserve">Nors dažnai manoma, kad </w:t>
      </w:r>
      <w:proofErr w:type="spellStart"/>
      <w:r w:rsidRPr="00B37BEF">
        <w:t>žaidybinimas</w:t>
      </w:r>
      <w:proofErr w:type="spellEnd"/>
      <w:r w:rsidRPr="00B37BEF">
        <w:t xml:space="preserve"> labiau traukia vaikus ir jaunimą, tai nėra visiškai tiesa. Tyrimai rodo, kad </w:t>
      </w:r>
      <w:proofErr w:type="spellStart"/>
      <w:r w:rsidRPr="00B37BEF">
        <w:t>geimifikacija</w:t>
      </w:r>
      <w:proofErr w:type="spellEnd"/>
      <w:r w:rsidRPr="00B37BEF">
        <w:t xml:space="preserve"> gali sėkmingai įtraukti ir vyresnes amžiaus grupes. Svarbiausia – tinkamai parinkti žaidybinius elementus, kurie atitinka tikslinės auditorijos poreikius. </w:t>
      </w:r>
      <w:r w:rsidR="00BC717C">
        <w:t xml:space="preserve">Naujasis žaidimas toks ir yra – paprastas ir patrauklus daugeliui </w:t>
      </w:r>
      <w:r w:rsidR="00B62435">
        <w:t xml:space="preserve">skirtingo amžiaus </w:t>
      </w:r>
      <w:r w:rsidR="00BC717C">
        <w:t xml:space="preserve">žmonių. </w:t>
      </w:r>
    </w:p>
    <w:p w14:paraId="4EA4A244" w14:textId="2E367299" w:rsidR="00D617EF" w:rsidRDefault="00507F37" w:rsidP="007A3EA8">
      <w:pPr>
        <w:jc w:val="both"/>
        <w:rPr>
          <w:rFonts w:ascii="Calibri" w:eastAsia="Times New Roman" w:hAnsi="Calibri" w:cs="Calibri"/>
          <w:color w:val="000000"/>
          <w:lang w:eastAsia="lt-LT"/>
        </w:rPr>
      </w:pPr>
      <w:r>
        <w:rPr>
          <w:rFonts w:ascii="Calibri" w:eastAsia="Times New Roman" w:hAnsi="Calibri" w:cs="Calibri"/>
          <w:color w:val="000000"/>
          <w:lang w:eastAsia="lt-LT"/>
        </w:rPr>
        <w:t xml:space="preserve">„Kiekvieną savaitę TOP </w:t>
      </w:r>
      <w:r>
        <w:rPr>
          <w:rFonts w:ascii="Calibri" w:eastAsia="Times New Roman" w:hAnsi="Calibri" w:cs="Calibri"/>
          <w:color w:val="000000"/>
          <w:lang w:val="en-US" w:eastAsia="lt-LT"/>
        </w:rPr>
        <w:t xml:space="preserve">10 </w:t>
      </w:r>
      <w:r>
        <w:rPr>
          <w:rFonts w:ascii="Calibri" w:eastAsia="Times New Roman" w:hAnsi="Calibri" w:cs="Calibri"/>
          <w:color w:val="000000"/>
          <w:lang w:eastAsia="lt-LT"/>
        </w:rPr>
        <w:t>žaidėjų lauks puikūs prizai</w:t>
      </w:r>
      <w:r w:rsidR="00E46667">
        <w:rPr>
          <w:rFonts w:ascii="Calibri" w:eastAsia="Times New Roman" w:hAnsi="Calibri" w:cs="Calibri"/>
          <w:color w:val="000000"/>
          <w:lang w:eastAsia="lt-LT"/>
        </w:rPr>
        <w:t>:</w:t>
      </w:r>
      <w:r w:rsidR="00322358">
        <w:rPr>
          <w:rFonts w:ascii="Calibri" w:eastAsia="Times New Roman" w:hAnsi="Calibri" w:cs="Calibri"/>
          <w:color w:val="000000"/>
          <w:lang w:eastAsia="lt-LT"/>
        </w:rPr>
        <w:t xml:space="preserve"> neseniai </w:t>
      </w:r>
      <w:r w:rsidR="00322358" w:rsidRPr="00CE4DD6">
        <w:rPr>
          <w:rFonts w:ascii="Calibri" w:eastAsia="Times New Roman" w:hAnsi="Calibri" w:cs="Calibri"/>
          <w:lang w:eastAsia="lt-LT"/>
        </w:rPr>
        <w:t>mūsų</w:t>
      </w:r>
      <w:r w:rsidR="009040BB" w:rsidRPr="00CE4DD6">
        <w:rPr>
          <w:rFonts w:ascii="Calibri" w:eastAsia="Times New Roman" w:hAnsi="Calibri" w:cs="Calibri"/>
          <w:lang w:eastAsia="lt-LT"/>
        </w:rPr>
        <w:t>, kartu su leidykla „</w:t>
      </w:r>
      <w:proofErr w:type="spellStart"/>
      <w:r w:rsidR="009040BB" w:rsidRPr="00CE4DD6">
        <w:rPr>
          <w:rFonts w:ascii="Calibri" w:eastAsia="Times New Roman" w:hAnsi="Calibri" w:cs="Calibri"/>
          <w:lang w:eastAsia="lt-LT"/>
        </w:rPr>
        <w:t>Terra</w:t>
      </w:r>
      <w:proofErr w:type="spellEnd"/>
      <w:r w:rsidR="009040BB" w:rsidRPr="00CE4DD6">
        <w:rPr>
          <w:rFonts w:ascii="Calibri" w:eastAsia="Times New Roman" w:hAnsi="Calibri" w:cs="Calibri"/>
          <w:lang w:eastAsia="lt-LT"/>
        </w:rPr>
        <w:t xml:space="preserve"> </w:t>
      </w:r>
      <w:proofErr w:type="spellStart"/>
      <w:r w:rsidR="009040BB" w:rsidRPr="00CE4DD6">
        <w:rPr>
          <w:rFonts w:ascii="Calibri" w:eastAsia="Times New Roman" w:hAnsi="Calibri" w:cs="Calibri"/>
          <w:lang w:eastAsia="lt-LT"/>
        </w:rPr>
        <w:t>Publica</w:t>
      </w:r>
      <w:proofErr w:type="spellEnd"/>
      <w:r w:rsidR="009040BB" w:rsidRPr="00CE4DD6">
        <w:rPr>
          <w:rFonts w:ascii="Calibri" w:eastAsia="Times New Roman" w:hAnsi="Calibri" w:cs="Calibri"/>
          <w:lang w:eastAsia="lt-LT"/>
        </w:rPr>
        <w:t xml:space="preserve">“ </w:t>
      </w:r>
      <w:r w:rsidR="009040BB">
        <w:rPr>
          <w:rFonts w:ascii="Calibri" w:eastAsia="Times New Roman" w:hAnsi="Calibri" w:cs="Calibri"/>
          <w:color w:val="000000"/>
          <w:lang w:eastAsia="lt-LT"/>
        </w:rPr>
        <w:t>sukurtas</w:t>
      </w:r>
      <w:r w:rsidR="00E46667">
        <w:rPr>
          <w:rFonts w:ascii="Calibri" w:eastAsia="Times New Roman" w:hAnsi="Calibri" w:cs="Calibri"/>
          <w:color w:val="000000"/>
          <w:lang w:eastAsia="lt-LT"/>
        </w:rPr>
        <w:t xml:space="preserve"> </w:t>
      </w:r>
      <w:r w:rsidR="00E46667" w:rsidRPr="00E46667">
        <w:rPr>
          <w:rFonts w:ascii="Calibri" w:eastAsia="Times New Roman" w:hAnsi="Calibri" w:cs="Calibri"/>
          <w:color w:val="000000"/>
          <w:lang w:eastAsia="lt-LT"/>
        </w:rPr>
        <w:t xml:space="preserve">strateginis stalo žaidimas „Misija </w:t>
      </w:r>
      <w:proofErr w:type="spellStart"/>
      <w:r w:rsidR="00E46667" w:rsidRPr="00E46667">
        <w:rPr>
          <w:rFonts w:ascii="Calibri" w:eastAsia="Times New Roman" w:hAnsi="Calibri" w:cs="Calibri"/>
          <w:color w:val="000000"/>
          <w:lang w:eastAsia="lt-LT"/>
        </w:rPr>
        <w:t>Ekomiestas</w:t>
      </w:r>
      <w:proofErr w:type="spellEnd"/>
      <w:r w:rsidR="00E46667" w:rsidRPr="00E46667">
        <w:rPr>
          <w:rFonts w:ascii="Calibri" w:eastAsia="Times New Roman" w:hAnsi="Calibri" w:cs="Calibri"/>
          <w:color w:val="000000"/>
          <w:lang w:eastAsia="lt-LT"/>
        </w:rPr>
        <w:t>“ ar rūšiavimo namuose rinkinys.</w:t>
      </w:r>
      <w:r w:rsidR="00EC1F63">
        <w:rPr>
          <w:rFonts w:ascii="Calibri" w:eastAsia="Times New Roman" w:hAnsi="Calibri" w:cs="Calibri"/>
          <w:color w:val="000000"/>
          <w:lang w:eastAsia="lt-LT"/>
        </w:rPr>
        <w:t xml:space="preserve"> Tačiau svarbiausia – įgysite vertingų žinių ir praktinių įgūdžių. Todėl šiame žaidime pralaimėjusių nebus, laimės visi, </w:t>
      </w:r>
      <w:r w:rsidR="00DE155F">
        <w:rPr>
          <w:rFonts w:ascii="Calibri" w:eastAsia="Times New Roman" w:hAnsi="Calibri" w:cs="Calibri"/>
          <w:color w:val="000000"/>
          <w:lang w:eastAsia="lt-LT"/>
        </w:rPr>
        <w:t xml:space="preserve">laimės gamta“, </w:t>
      </w:r>
      <w:r w:rsidR="008C4A4B" w:rsidRPr="00B37BEF">
        <w:t>–</w:t>
      </w:r>
      <w:r w:rsidR="00DE155F">
        <w:rPr>
          <w:rFonts w:ascii="Calibri" w:eastAsia="Times New Roman" w:hAnsi="Calibri" w:cs="Calibri"/>
          <w:color w:val="000000"/>
          <w:lang w:eastAsia="lt-LT"/>
        </w:rPr>
        <w:t xml:space="preserve"> žaisti</w:t>
      </w:r>
      <w:r w:rsidR="00553C8E">
        <w:rPr>
          <w:rFonts w:ascii="Calibri" w:eastAsia="Times New Roman" w:hAnsi="Calibri" w:cs="Calibri"/>
          <w:color w:val="000000"/>
          <w:lang w:eastAsia="lt-LT"/>
        </w:rPr>
        <w:t xml:space="preserve"> naująjį</w:t>
      </w:r>
      <w:r w:rsidR="00DE155F">
        <w:rPr>
          <w:rFonts w:ascii="Calibri" w:eastAsia="Times New Roman" w:hAnsi="Calibri" w:cs="Calibri"/>
          <w:color w:val="000000"/>
          <w:lang w:eastAsia="lt-LT"/>
        </w:rPr>
        <w:t xml:space="preserve"> žaidimą, tačiau nežaisti su gamtos ateitimi kviečia D. Ramanauskaitė.</w:t>
      </w:r>
    </w:p>
    <w:p w14:paraId="3061E3DB" w14:textId="48806665" w:rsidR="00DE155F" w:rsidRPr="00170A8A" w:rsidRDefault="00DE155F" w:rsidP="007A3EA8">
      <w:pPr>
        <w:jc w:val="both"/>
        <w:rPr>
          <w:rFonts w:ascii="Calibri" w:eastAsia="Times New Roman" w:hAnsi="Calibri" w:cs="Calibri"/>
          <w:i/>
          <w:iCs/>
          <w:color w:val="000000"/>
          <w:lang w:val="en-US" w:eastAsia="lt-LT"/>
        </w:rPr>
      </w:pPr>
      <w:r w:rsidRPr="00894F64">
        <w:rPr>
          <w:rFonts w:ascii="Calibri" w:eastAsia="Times New Roman" w:hAnsi="Calibri" w:cs="Calibri"/>
          <w:i/>
          <w:iCs/>
          <w:color w:val="000000"/>
          <w:lang w:eastAsia="lt-LT"/>
        </w:rPr>
        <w:t>Plačiau apie žaidimo taisykles</w:t>
      </w:r>
      <w:r w:rsidR="008043B8">
        <w:rPr>
          <w:rFonts w:ascii="Calibri" w:eastAsia="Times New Roman" w:hAnsi="Calibri" w:cs="Calibri"/>
          <w:i/>
          <w:iCs/>
          <w:color w:val="000000"/>
          <w:lang w:eastAsia="lt-LT"/>
        </w:rPr>
        <w:t xml:space="preserve"> ir patį žaidimą </w:t>
      </w:r>
      <w:r w:rsidR="008043B8" w:rsidRPr="00131960">
        <w:rPr>
          <w:rFonts w:ascii="Calibri" w:eastAsia="Times New Roman" w:hAnsi="Calibri" w:cs="Calibri"/>
          <w:i/>
          <w:iCs/>
          <w:color w:val="000000"/>
          <w:lang w:eastAsia="lt-LT"/>
        </w:rPr>
        <w:t xml:space="preserve">rasite </w:t>
      </w:r>
      <w:hyperlink r:id="rId9" w:history="1">
        <w:r w:rsidRPr="00131960">
          <w:rPr>
            <w:rStyle w:val="Hipersaitas"/>
            <w:rFonts w:ascii="Calibri" w:eastAsia="Times New Roman" w:hAnsi="Calibri" w:cs="Calibri"/>
            <w:i/>
            <w:iCs/>
            <w:lang w:eastAsia="lt-LT"/>
          </w:rPr>
          <w:t>čia.</w:t>
        </w:r>
      </w:hyperlink>
      <w:r w:rsidRPr="00894F64">
        <w:rPr>
          <w:rFonts w:ascii="Calibri" w:eastAsia="Times New Roman" w:hAnsi="Calibri" w:cs="Calibri"/>
          <w:i/>
          <w:iCs/>
          <w:color w:val="000000"/>
          <w:lang w:eastAsia="lt-LT"/>
        </w:rPr>
        <w:t xml:space="preserve"> </w:t>
      </w:r>
      <w:r w:rsidR="0031033B">
        <w:rPr>
          <w:rFonts w:ascii="Calibri" w:eastAsia="Times New Roman" w:hAnsi="Calibri" w:cs="Calibri"/>
          <w:i/>
          <w:iCs/>
          <w:color w:val="000000"/>
          <w:lang w:eastAsia="lt-LT"/>
        </w:rPr>
        <w:t xml:space="preserve">Žaidimas vyks iki </w:t>
      </w:r>
      <w:r w:rsidR="00170A8A">
        <w:rPr>
          <w:rFonts w:ascii="Calibri" w:eastAsia="Times New Roman" w:hAnsi="Calibri" w:cs="Calibri"/>
          <w:i/>
          <w:iCs/>
          <w:color w:val="000000"/>
          <w:lang w:eastAsia="lt-LT"/>
        </w:rPr>
        <w:t xml:space="preserve">gruodžio </w:t>
      </w:r>
      <w:r w:rsidR="00170A8A">
        <w:rPr>
          <w:rFonts w:ascii="Calibri" w:eastAsia="Times New Roman" w:hAnsi="Calibri" w:cs="Calibri"/>
          <w:i/>
          <w:iCs/>
          <w:color w:val="000000"/>
          <w:lang w:val="en-US" w:eastAsia="lt-LT"/>
        </w:rPr>
        <w:t xml:space="preserve">31 d. </w:t>
      </w:r>
    </w:p>
    <w:p w14:paraId="18A5E77C" w14:textId="126111E5" w:rsidR="00CB21E8" w:rsidRPr="006E0F94" w:rsidRDefault="00CB21E8" w:rsidP="007A3EA8">
      <w:pPr>
        <w:spacing w:after="0" w:line="240" w:lineRule="auto"/>
        <w:jc w:val="both"/>
        <w:rPr>
          <w:rFonts w:ascii="Calibri" w:eastAsia="Times New Roman" w:hAnsi="Calibri" w:cs="Calibri"/>
          <w:i/>
          <w:iCs/>
          <w:color w:val="000000"/>
          <w:highlight w:val="yellow"/>
          <w:lang w:eastAsia="lt-LT"/>
        </w:rPr>
      </w:pPr>
      <w:r w:rsidRPr="006E0F94">
        <w:rPr>
          <w:rFonts w:ascii="Calibri" w:eastAsia="Times New Roman" w:hAnsi="Calibri" w:cs="Calibri"/>
          <w:i/>
          <w:iCs/>
          <w:color w:val="000000"/>
          <w:lang w:eastAsia="lt-LT"/>
        </w:rPr>
        <w:t>Asociacijos „Gamtos ateitis“ tikslas – atstovaujant Lietuvos gamintojams ir importuotojams, vystyti skaidrią ir efektyvią pakuočių atliekų tvarkymo veiklą bei įgyvendinti visuomenės švietimo, edukacijos priemones, siekiant didinti gyventojų, savivaldos, verslo atsakomybę ir sąmoningumą aplinkos taršos pakuočių atliekomis bei jų rūšiavimo klausimais.</w:t>
      </w:r>
    </w:p>
    <w:p w14:paraId="4C56E6AF" w14:textId="77777777" w:rsidR="00CB21E8" w:rsidRDefault="00CB21E8" w:rsidP="0055140D">
      <w:pPr>
        <w:spacing w:after="0" w:line="240" w:lineRule="auto"/>
        <w:jc w:val="both"/>
        <w:rPr>
          <w:rFonts w:ascii="Calibri" w:eastAsia="Times New Roman" w:hAnsi="Calibri" w:cs="Calibri"/>
          <w:color w:val="000000"/>
          <w:highlight w:val="yellow"/>
          <w:lang w:eastAsia="lt-LT"/>
        </w:rPr>
      </w:pPr>
    </w:p>
    <w:p w14:paraId="2A47F4BE" w14:textId="5A857BC7" w:rsidR="00E10489" w:rsidRPr="00A27D57" w:rsidRDefault="00E10489" w:rsidP="0055140D">
      <w:pPr>
        <w:spacing w:after="0" w:line="240" w:lineRule="auto"/>
        <w:jc w:val="both"/>
        <w:rPr>
          <w:rFonts w:ascii="Calibri" w:eastAsia="Times New Roman" w:hAnsi="Calibri" w:cs="Calibri"/>
          <w:color w:val="000000"/>
          <w:lang w:eastAsia="lt-LT"/>
        </w:rPr>
      </w:pPr>
    </w:p>
    <w:sectPr w:rsidR="00E10489" w:rsidRPr="00A27D5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57187A"/>
    <w:multiLevelType w:val="hybridMultilevel"/>
    <w:tmpl w:val="7FFE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5571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0D"/>
    <w:rsid w:val="00013190"/>
    <w:rsid w:val="00016F25"/>
    <w:rsid w:val="00021749"/>
    <w:rsid w:val="000257EF"/>
    <w:rsid w:val="00056499"/>
    <w:rsid w:val="00064050"/>
    <w:rsid w:val="000742A2"/>
    <w:rsid w:val="0007738F"/>
    <w:rsid w:val="000777F8"/>
    <w:rsid w:val="000823C4"/>
    <w:rsid w:val="000B0F21"/>
    <w:rsid w:val="000B7702"/>
    <w:rsid w:val="000D272E"/>
    <w:rsid w:val="000E7A86"/>
    <w:rsid w:val="000F3496"/>
    <w:rsid w:val="00116446"/>
    <w:rsid w:val="0011717D"/>
    <w:rsid w:val="0012430F"/>
    <w:rsid w:val="00131960"/>
    <w:rsid w:val="001367D9"/>
    <w:rsid w:val="00150278"/>
    <w:rsid w:val="00157669"/>
    <w:rsid w:val="00170A8A"/>
    <w:rsid w:val="001801DE"/>
    <w:rsid w:val="00183B8F"/>
    <w:rsid w:val="001A170D"/>
    <w:rsid w:val="001B715E"/>
    <w:rsid w:val="001C66CB"/>
    <w:rsid w:val="001E559A"/>
    <w:rsid w:val="001E5E68"/>
    <w:rsid w:val="001E6414"/>
    <w:rsid w:val="001F40D2"/>
    <w:rsid w:val="001F53CD"/>
    <w:rsid w:val="00213982"/>
    <w:rsid w:val="00224F73"/>
    <w:rsid w:val="00235968"/>
    <w:rsid w:val="002360EC"/>
    <w:rsid w:val="00262006"/>
    <w:rsid w:val="00264E15"/>
    <w:rsid w:val="00290B35"/>
    <w:rsid w:val="0029512C"/>
    <w:rsid w:val="002A2526"/>
    <w:rsid w:val="002A34FC"/>
    <w:rsid w:val="002B1135"/>
    <w:rsid w:val="002B281F"/>
    <w:rsid w:val="002B644F"/>
    <w:rsid w:val="002D3682"/>
    <w:rsid w:val="002E317B"/>
    <w:rsid w:val="002F1E9A"/>
    <w:rsid w:val="002F5F73"/>
    <w:rsid w:val="002F6D7D"/>
    <w:rsid w:val="0031033B"/>
    <w:rsid w:val="00322324"/>
    <w:rsid w:val="00322358"/>
    <w:rsid w:val="00334213"/>
    <w:rsid w:val="00334954"/>
    <w:rsid w:val="003350B7"/>
    <w:rsid w:val="00347F4A"/>
    <w:rsid w:val="00370B3E"/>
    <w:rsid w:val="00386B5A"/>
    <w:rsid w:val="003A51AB"/>
    <w:rsid w:val="003C7DDC"/>
    <w:rsid w:val="003D4194"/>
    <w:rsid w:val="003E5F74"/>
    <w:rsid w:val="00404B33"/>
    <w:rsid w:val="004144D3"/>
    <w:rsid w:val="00432229"/>
    <w:rsid w:val="004518EC"/>
    <w:rsid w:val="00466CE5"/>
    <w:rsid w:val="00474803"/>
    <w:rsid w:val="00477B42"/>
    <w:rsid w:val="0048246E"/>
    <w:rsid w:val="004876A4"/>
    <w:rsid w:val="004902FF"/>
    <w:rsid w:val="00492105"/>
    <w:rsid w:val="004A6872"/>
    <w:rsid w:val="004B0E9C"/>
    <w:rsid w:val="004C3048"/>
    <w:rsid w:val="004D757E"/>
    <w:rsid w:val="004E4738"/>
    <w:rsid w:val="004F322D"/>
    <w:rsid w:val="004F50BA"/>
    <w:rsid w:val="00504A39"/>
    <w:rsid w:val="00507F37"/>
    <w:rsid w:val="0051653E"/>
    <w:rsid w:val="00541803"/>
    <w:rsid w:val="0055140D"/>
    <w:rsid w:val="00551993"/>
    <w:rsid w:val="00553C8E"/>
    <w:rsid w:val="005574DF"/>
    <w:rsid w:val="00572A5F"/>
    <w:rsid w:val="005D553A"/>
    <w:rsid w:val="005D75F5"/>
    <w:rsid w:val="00604F89"/>
    <w:rsid w:val="0060793B"/>
    <w:rsid w:val="00611D41"/>
    <w:rsid w:val="00615E4D"/>
    <w:rsid w:val="006172AC"/>
    <w:rsid w:val="00630D3E"/>
    <w:rsid w:val="006340B7"/>
    <w:rsid w:val="0064004F"/>
    <w:rsid w:val="006422AF"/>
    <w:rsid w:val="00644EE9"/>
    <w:rsid w:val="006508CC"/>
    <w:rsid w:val="00665B62"/>
    <w:rsid w:val="0068102E"/>
    <w:rsid w:val="006823A2"/>
    <w:rsid w:val="00686930"/>
    <w:rsid w:val="00691B8E"/>
    <w:rsid w:val="006925AE"/>
    <w:rsid w:val="006A3067"/>
    <w:rsid w:val="006B2395"/>
    <w:rsid w:val="006D132D"/>
    <w:rsid w:val="006D4F27"/>
    <w:rsid w:val="006E0529"/>
    <w:rsid w:val="006E0F94"/>
    <w:rsid w:val="006F1527"/>
    <w:rsid w:val="006F2089"/>
    <w:rsid w:val="006F2250"/>
    <w:rsid w:val="006F5369"/>
    <w:rsid w:val="006F76C3"/>
    <w:rsid w:val="00706818"/>
    <w:rsid w:val="00710D07"/>
    <w:rsid w:val="007201DB"/>
    <w:rsid w:val="0072185D"/>
    <w:rsid w:val="00725A9F"/>
    <w:rsid w:val="00746F3C"/>
    <w:rsid w:val="00754FB2"/>
    <w:rsid w:val="007571FD"/>
    <w:rsid w:val="00764BAB"/>
    <w:rsid w:val="0078186E"/>
    <w:rsid w:val="00797017"/>
    <w:rsid w:val="007A3EA8"/>
    <w:rsid w:val="007B7098"/>
    <w:rsid w:val="007C2A3F"/>
    <w:rsid w:val="007D500A"/>
    <w:rsid w:val="008043B8"/>
    <w:rsid w:val="00805EC4"/>
    <w:rsid w:val="008127C4"/>
    <w:rsid w:val="00815104"/>
    <w:rsid w:val="00825CFE"/>
    <w:rsid w:val="00831BD7"/>
    <w:rsid w:val="00870C13"/>
    <w:rsid w:val="0088439E"/>
    <w:rsid w:val="00894F64"/>
    <w:rsid w:val="008B1B70"/>
    <w:rsid w:val="008C0BB4"/>
    <w:rsid w:val="008C4A4B"/>
    <w:rsid w:val="009040BB"/>
    <w:rsid w:val="00904483"/>
    <w:rsid w:val="00905126"/>
    <w:rsid w:val="0090750C"/>
    <w:rsid w:val="00927598"/>
    <w:rsid w:val="00930932"/>
    <w:rsid w:val="00935378"/>
    <w:rsid w:val="009525FE"/>
    <w:rsid w:val="0095570E"/>
    <w:rsid w:val="00973A7E"/>
    <w:rsid w:val="00980ED5"/>
    <w:rsid w:val="00987CD3"/>
    <w:rsid w:val="009A3DF8"/>
    <w:rsid w:val="009B1F89"/>
    <w:rsid w:val="009C14A3"/>
    <w:rsid w:val="009D2BA1"/>
    <w:rsid w:val="009F1D48"/>
    <w:rsid w:val="009F2CB4"/>
    <w:rsid w:val="009F3DB7"/>
    <w:rsid w:val="00A04348"/>
    <w:rsid w:val="00A0569E"/>
    <w:rsid w:val="00A216D5"/>
    <w:rsid w:val="00A27D57"/>
    <w:rsid w:val="00A30FDE"/>
    <w:rsid w:val="00A47CB0"/>
    <w:rsid w:val="00A520E5"/>
    <w:rsid w:val="00A579E2"/>
    <w:rsid w:val="00A601C1"/>
    <w:rsid w:val="00A6223A"/>
    <w:rsid w:val="00A919AB"/>
    <w:rsid w:val="00AB27A7"/>
    <w:rsid w:val="00AD0DE1"/>
    <w:rsid w:val="00AE30A0"/>
    <w:rsid w:val="00AE52A8"/>
    <w:rsid w:val="00B25EF0"/>
    <w:rsid w:val="00B412C9"/>
    <w:rsid w:val="00B41C61"/>
    <w:rsid w:val="00B44904"/>
    <w:rsid w:val="00B4641D"/>
    <w:rsid w:val="00B62435"/>
    <w:rsid w:val="00B904CC"/>
    <w:rsid w:val="00B905A1"/>
    <w:rsid w:val="00B95FD2"/>
    <w:rsid w:val="00BC59B9"/>
    <w:rsid w:val="00BC717C"/>
    <w:rsid w:val="00BE0110"/>
    <w:rsid w:val="00BE1ACB"/>
    <w:rsid w:val="00BE35BE"/>
    <w:rsid w:val="00BF1316"/>
    <w:rsid w:val="00C0286B"/>
    <w:rsid w:val="00C158FC"/>
    <w:rsid w:val="00C34CFE"/>
    <w:rsid w:val="00C35A58"/>
    <w:rsid w:val="00C71EB7"/>
    <w:rsid w:val="00C82A6D"/>
    <w:rsid w:val="00C95963"/>
    <w:rsid w:val="00C96F15"/>
    <w:rsid w:val="00CB21E8"/>
    <w:rsid w:val="00CC2C5E"/>
    <w:rsid w:val="00CD63AB"/>
    <w:rsid w:val="00CE0CFB"/>
    <w:rsid w:val="00CE4DD6"/>
    <w:rsid w:val="00D003A9"/>
    <w:rsid w:val="00D14073"/>
    <w:rsid w:val="00D373D7"/>
    <w:rsid w:val="00D54759"/>
    <w:rsid w:val="00D602AF"/>
    <w:rsid w:val="00D617EF"/>
    <w:rsid w:val="00D62CD6"/>
    <w:rsid w:val="00D74870"/>
    <w:rsid w:val="00D86A46"/>
    <w:rsid w:val="00DA2977"/>
    <w:rsid w:val="00DA6FD9"/>
    <w:rsid w:val="00DB11A0"/>
    <w:rsid w:val="00DB5D55"/>
    <w:rsid w:val="00DD18E4"/>
    <w:rsid w:val="00DE155F"/>
    <w:rsid w:val="00DE255B"/>
    <w:rsid w:val="00DE26BD"/>
    <w:rsid w:val="00DE6CF0"/>
    <w:rsid w:val="00DF0168"/>
    <w:rsid w:val="00DF5D26"/>
    <w:rsid w:val="00E10489"/>
    <w:rsid w:val="00E120E2"/>
    <w:rsid w:val="00E14033"/>
    <w:rsid w:val="00E16E9A"/>
    <w:rsid w:val="00E32285"/>
    <w:rsid w:val="00E37DCB"/>
    <w:rsid w:val="00E46667"/>
    <w:rsid w:val="00E4739F"/>
    <w:rsid w:val="00E767F4"/>
    <w:rsid w:val="00E87530"/>
    <w:rsid w:val="00E92D97"/>
    <w:rsid w:val="00E938DD"/>
    <w:rsid w:val="00EB5805"/>
    <w:rsid w:val="00EC1F63"/>
    <w:rsid w:val="00EE0737"/>
    <w:rsid w:val="00EE55B2"/>
    <w:rsid w:val="00EF2176"/>
    <w:rsid w:val="00EF6D55"/>
    <w:rsid w:val="00F34E8B"/>
    <w:rsid w:val="00F434A4"/>
    <w:rsid w:val="00F5437D"/>
    <w:rsid w:val="00F82853"/>
    <w:rsid w:val="00FA0D5B"/>
    <w:rsid w:val="00FB4F77"/>
    <w:rsid w:val="00FC1CFA"/>
    <w:rsid w:val="00FE18D3"/>
    <w:rsid w:val="00FE2D6D"/>
    <w:rsid w:val="00FF5EF4"/>
    <w:rsid w:val="00FF730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B4345"/>
  <w15:chartTrackingRefBased/>
  <w15:docId w15:val="{D1DE6DAA-B860-425F-8D3B-23A795D3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73D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55140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056499"/>
    <w:rPr>
      <w:sz w:val="16"/>
      <w:szCs w:val="16"/>
    </w:rPr>
  </w:style>
  <w:style w:type="paragraph" w:styleId="Komentarotekstas">
    <w:name w:val="annotation text"/>
    <w:basedOn w:val="prastasis"/>
    <w:link w:val="KomentarotekstasDiagrama"/>
    <w:uiPriority w:val="99"/>
    <w:unhideWhenUsed/>
    <w:rsid w:val="0005649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56499"/>
    <w:rPr>
      <w:sz w:val="20"/>
      <w:szCs w:val="20"/>
    </w:rPr>
  </w:style>
  <w:style w:type="paragraph" w:styleId="Komentarotema">
    <w:name w:val="annotation subject"/>
    <w:basedOn w:val="Komentarotekstas"/>
    <w:next w:val="Komentarotekstas"/>
    <w:link w:val="KomentarotemaDiagrama"/>
    <w:uiPriority w:val="99"/>
    <w:semiHidden/>
    <w:unhideWhenUsed/>
    <w:rsid w:val="00056499"/>
    <w:rPr>
      <w:b/>
      <w:bCs/>
    </w:rPr>
  </w:style>
  <w:style w:type="character" w:customStyle="1" w:styleId="KomentarotemaDiagrama">
    <w:name w:val="Komentaro tema Diagrama"/>
    <w:basedOn w:val="KomentarotekstasDiagrama"/>
    <w:link w:val="Komentarotema"/>
    <w:uiPriority w:val="99"/>
    <w:semiHidden/>
    <w:rsid w:val="00056499"/>
    <w:rPr>
      <w:b/>
      <w:bCs/>
      <w:sz w:val="20"/>
      <w:szCs w:val="20"/>
    </w:rPr>
  </w:style>
  <w:style w:type="character" w:styleId="Hipersaitas">
    <w:name w:val="Hyperlink"/>
    <w:basedOn w:val="Numatytasispastraiposriftas"/>
    <w:uiPriority w:val="99"/>
    <w:unhideWhenUsed/>
    <w:rsid w:val="00551993"/>
    <w:rPr>
      <w:color w:val="0563C1" w:themeColor="hyperlink"/>
      <w:u w:val="single"/>
    </w:rPr>
  </w:style>
  <w:style w:type="character" w:styleId="Neapdorotaspaminjimas">
    <w:name w:val="Unresolved Mention"/>
    <w:basedOn w:val="Numatytasispastraiposriftas"/>
    <w:uiPriority w:val="99"/>
    <w:semiHidden/>
    <w:unhideWhenUsed/>
    <w:rsid w:val="00551993"/>
    <w:rPr>
      <w:color w:val="605E5C"/>
      <w:shd w:val="clear" w:color="auto" w:fill="E1DFDD"/>
    </w:rPr>
  </w:style>
  <w:style w:type="paragraph" w:styleId="Pataisymai">
    <w:name w:val="Revision"/>
    <w:hidden/>
    <w:uiPriority w:val="99"/>
    <w:semiHidden/>
    <w:rsid w:val="00DE26BD"/>
    <w:pPr>
      <w:spacing w:after="0" w:line="240" w:lineRule="auto"/>
    </w:pPr>
  </w:style>
  <w:style w:type="paragraph" w:styleId="Sraopastraipa">
    <w:name w:val="List Paragraph"/>
    <w:basedOn w:val="prastasis"/>
    <w:uiPriority w:val="34"/>
    <w:qFormat/>
    <w:rsid w:val="002A25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190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mtosateitis.lt/rusiavimo-abc/"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amtosateitis.lt/zaidi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B5215433F93146BC35D60CC76D42D0" ma:contentTypeVersion="18" ma:contentTypeDescription="Create a new document." ma:contentTypeScope="" ma:versionID="9840732d5acb08fa5883bc969058b7a1">
  <xsd:schema xmlns:xsd="http://www.w3.org/2001/XMLSchema" xmlns:xs="http://www.w3.org/2001/XMLSchema" xmlns:p="http://schemas.microsoft.com/office/2006/metadata/properties" xmlns:ns2="3698692b-2526-4c43-8eb9-0c668990338b" xmlns:ns3="a2d14002-5461-414a-93f1-70687ed4601e" targetNamespace="http://schemas.microsoft.com/office/2006/metadata/properties" ma:root="true" ma:fieldsID="2ad3ba3ecf3057350e7a895c18e59928" ns2:_="" ns3:_="">
    <xsd:import namespace="3698692b-2526-4c43-8eb9-0c668990338b"/>
    <xsd:import namespace="a2d14002-5461-414a-93f1-70687ed460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8692b-2526-4c43-8eb9-0c66899033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a0d04b-5fce-479b-8f9e-636bb97d6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d14002-5461-414a-93f1-70687ed460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f452da-50c6-46b7-82c5-240424e2082e}" ma:internalName="TaxCatchAll" ma:showField="CatchAllData" ma:web="a2d14002-5461-414a-93f1-70687ed46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2d14002-5461-414a-93f1-70687ed4601e" xsi:nil="true"/>
    <lcf76f155ced4ddcb4097134ff3c332f xmlns="3698692b-2526-4c43-8eb9-0c66899033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D82766-DFA1-4701-8DA5-5F5BA54FD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8692b-2526-4c43-8eb9-0c668990338b"/>
    <ds:schemaRef ds:uri="a2d14002-5461-414a-93f1-70687ed46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1527F1-51D3-4424-9EF9-5FC5A53E988C}">
  <ds:schemaRefs>
    <ds:schemaRef ds:uri="http://schemas.microsoft.com/office/2006/metadata/properties"/>
    <ds:schemaRef ds:uri="http://schemas.microsoft.com/office/infopath/2007/PartnerControls"/>
    <ds:schemaRef ds:uri="a2d14002-5461-414a-93f1-70687ed4601e"/>
    <ds:schemaRef ds:uri="3698692b-2526-4c43-8eb9-0c668990338b"/>
  </ds:schemaRefs>
</ds:datastoreItem>
</file>

<file path=customXml/itemProps3.xml><?xml version="1.0" encoding="utf-8"?>
<ds:datastoreItem xmlns:ds="http://schemas.openxmlformats.org/officeDocument/2006/customXml" ds:itemID="{8347FB35-26C2-42D5-A800-A655DC41AE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5470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dc:creator>
  <cp:keywords/>
  <dc:description/>
  <cp:lastModifiedBy>jurgita surpliene</cp:lastModifiedBy>
  <cp:revision>2</cp:revision>
  <dcterms:created xsi:type="dcterms:W3CDTF">2024-10-09T06:53:00Z</dcterms:created>
  <dcterms:modified xsi:type="dcterms:W3CDTF">2024-10-09T06:53:00Z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0x01010022B5215433F93146BC35D60CC76D42D0</vt:lpwstr>
  </property>
  <property fmtid="{D5CDD505-2E9C-101B-9397-08002B2CF9AE}" pid="3" name="MediaServiceImageTags">
    <vt:lpwstr/>
  </property>
  <property fmtid="{D5CDD505-2E9C-101B-9397-08002B2CF9AE}" pid="4" name="GrammarlyDocumentId">
    <vt:lpwstr>6a8ff4fb064c2745844b7a35be86f508d088fef9606b171649b5eb7c606f5af9</vt:lpwstr>
  </property>
</Properties>
</file>